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13" w:rsidRDefault="00920E3B" w:rsidP="00920E3B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rStyle w:val="2"/>
          <w:b/>
          <w:bCs/>
          <w:color w:val="000000"/>
          <w:sz w:val="28"/>
          <w:szCs w:val="28"/>
        </w:rPr>
        <w:t>Подпрограмма</w:t>
      </w:r>
      <w:r w:rsidR="00823EA1" w:rsidRPr="00823EA1">
        <w:rPr>
          <w:sz w:val="28"/>
          <w:szCs w:val="28"/>
        </w:rPr>
        <w:t xml:space="preserve"> </w:t>
      </w:r>
    </w:p>
    <w:p w:rsidR="00E37114" w:rsidRPr="006527A5" w:rsidRDefault="00823EA1" w:rsidP="00920E3B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bookmarkStart w:id="0" w:name="_GoBack"/>
      <w:bookmarkEnd w:id="0"/>
      <w:r w:rsidRPr="00AF6154">
        <w:rPr>
          <w:sz w:val="28"/>
          <w:szCs w:val="28"/>
        </w:rPr>
        <w:t>государственного строительного надзора</w:t>
      </w:r>
    </w:p>
    <w:p w:rsidR="00920E3B" w:rsidRPr="00E90025" w:rsidRDefault="00920E3B" w:rsidP="00920E3B">
      <w:pPr>
        <w:pStyle w:val="consplustitle"/>
        <w:jc w:val="center"/>
      </w:pPr>
      <w:r w:rsidRPr="00E90025">
        <w:t>Сибирского управления Федеральной службы по экологическому, технологическому и атомному надзору профилактики нарушений обязательных требований на 2018 – 2020 годы</w:t>
      </w:r>
    </w:p>
    <w:p w:rsidR="00920E3B" w:rsidRDefault="00920E3B" w:rsidP="006527A5">
      <w:pPr>
        <w:pStyle w:val="20"/>
        <w:shd w:val="clear" w:color="auto" w:fill="auto"/>
        <w:ind w:firstLine="0"/>
        <w:rPr>
          <w:rStyle w:val="2"/>
          <w:b/>
          <w:bCs/>
          <w:color w:val="000000"/>
          <w:sz w:val="28"/>
          <w:szCs w:val="28"/>
        </w:rPr>
      </w:pPr>
    </w:p>
    <w:p w:rsidR="00E37114" w:rsidRDefault="00E37114" w:rsidP="00351AF5">
      <w:pPr>
        <w:pStyle w:val="20"/>
        <w:numPr>
          <w:ilvl w:val="0"/>
          <w:numId w:val="6"/>
        </w:numPr>
        <w:shd w:val="clear" w:color="auto" w:fill="auto"/>
        <w:spacing w:line="360" w:lineRule="auto"/>
        <w:rPr>
          <w:rStyle w:val="2"/>
          <w:b/>
          <w:bCs/>
          <w:color w:val="000000"/>
          <w:sz w:val="28"/>
          <w:szCs w:val="28"/>
        </w:rPr>
      </w:pPr>
      <w:r w:rsidRPr="006527A5">
        <w:rPr>
          <w:rStyle w:val="2"/>
          <w:b/>
          <w:bCs/>
          <w:color w:val="000000"/>
          <w:sz w:val="28"/>
          <w:szCs w:val="28"/>
        </w:rPr>
        <w:t>Общие положения</w:t>
      </w:r>
    </w:p>
    <w:p w:rsidR="00351AF5" w:rsidRPr="006527A5" w:rsidRDefault="00351AF5" w:rsidP="00351AF5">
      <w:pPr>
        <w:pStyle w:val="20"/>
        <w:shd w:val="clear" w:color="auto" w:fill="auto"/>
        <w:spacing w:line="360" w:lineRule="auto"/>
        <w:ind w:left="360" w:firstLine="0"/>
        <w:jc w:val="left"/>
        <w:rPr>
          <w:sz w:val="28"/>
          <w:szCs w:val="28"/>
        </w:rPr>
      </w:pPr>
    </w:p>
    <w:p w:rsidR="00E37114" w:rsidRPr="00920E3B" w:rsidRDefault="00920E3B" w:rsidP="00FB2741">
      <w:pPr>
        <w:pStyle w:val="20"/>
        <w:shd w:val="clear" w:color="auto" w:fill="auto"/>
        <w:tabs>
          <w:tab w:val="left" w:pos="851"/>
        </w:tabs>
        <w:spacing w:line="360" w:lineRule="auto"/>
        <w:ind w:firstLine="0"/>
        <w:jc w:val="both"/>
        <w:rPr>
          <w:b w:val="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ab/>
      </w:r>
      <w:r w:rsidR="00E37114" w:rsidRPr="00920E3B">
        <w:rPr>
          <w:rStyle w:val="a3"/>
          <w:b w:val="0"/>
          <w:color w:val="000000"/>
          <w:sz w:val="28"/>
          <w:szCs w:val="28"/>
        </w:rPr>
        <w:t>П</w:t>
      </w:r>
      <w:r w:rsidRPr="00920E3B">
        <w:rPr>
          <w:rStyle w:val="a3"/>
          <w:b w:val="0"/>
          <w:color w:val="000000"/>
          <w:sz w:val="28"/>
          <w:szCs w:val="28"/>
        </w:rPr>
        <w:t>одп</w:t>
      </w:r>
      <w:r w:rsidR="00E37114" w:rsidRPr="00920E3B">
        <w:rPr>
          <w:rStyle w:val="a3"/>
          <w:b w:val="0"/>
          <w:color w:val="000000"/>
          <w:sz w:val="28"/>
          <w:szCs w:val="28"/>
        </w:rPr>
        <w:t xml:space="preserve">рограмма профилактики нарушений обязательных требований </w:t>
      </w:r>
      <w:r w:rsidRPr="00920E3B">
        <w:rPr>
          <w:rStyle w:val="2"/>
          <w:bCs/>
          <w:color w:val="000000"/>
          <w:sz w:val="28"/>
          <w:szCs w:val="28"/>
        </w:rPr>
        <w:t xml:space="preserve">в сфере </w:t>
      </w:r>
      <w:r w:rsidRPr="00920E3B">
        <w:rPr>
          <w:b w:val="0"/>
          <w:sz w:val="28"/>
          <w:szCs w:val="28"/>
        </w:rPr>
        <w:t>государственного строительного надзора</w:t>
      </w:r>
      <w:r>
        <w:rPr>
          <w:b w:val="0"/>
          <w:sz w:val="28"/>
          <w:szCs w:val="28"/>
        </w:rPr>
        <w:t xml:space="preserve"> </w:t>
      </w:r>
      <w:r w:rsidRPr="00920E3B">
        <w:rPr>
          <w:b w:val="0"/>
          <w:sz w:val="28"/>
          <w:szCs w:val="28"/>
        </w:rPr>
        <w:t>Сибирского управления Федеральной службы по экологическому, технологическому и атомному надзору профилактики нарушений обязательных требований на 2018 – 2020 годы</w:t>
      </w:r>
      <w:r w:rsidR="00FB2741">
        <w:rPr>
          <w:b w:val="0"/>
          <w:sz w:val="28"/>
          <w:szCs w:val="28"/>
        </w:rPr>
        <w:t xml:space="preserve"> </w:t>
      </w:r>
      <w:r w:rsidR="00E37114" w:rsidRPr="00920E3B">
        <w:rPr>
          <w:rStyle w:val="a3"/>
          <w:b w:val="0"/>
          <w:color w:val="000000"/>
          <w:sz w:val="28"/>
          <w:szCs w:val="28"/>
        </w:rPr>
        <w:t xml:space="preserve"> (далее - </w:t>
      </w:r>
      <w:r w:rsidR="00B06CDA">
        <w:rPr>
          <w:rStyle w:val="a3"/>
          <w:b w:val="0"/>
          <w:color w:val="000000"/>
          <w:sz w:val="28"/>
          <w:szCs w:val="28"/>
        </w:rPr>
        <w:t>Подпрограмма</w:t>
      </w:r>
      <w:r w:rsidR="00E37114" w:rsidRPr="00920E3B">
        <w:rPr>
          <w:rStyle w:val="a3"/>
          <w:b w:val="0"/>
          <w:color w:val="000000"/>
          <w:sz w:val="28"/>
          <w:szCs w:val="28"/>
        </w:rPr>
        <w:t xml:space="preserve">) разработана в соответствии </w:t>
      </w:r>
      <w:proofErr w:type="gramStart"/>
      <w:r w:rsidR="00E37114" w:rsidRPr="00920E3B">
        <w:rPr>
          <w:rStyle w:val="a3"/>
          <w:b w:val="0"/>
          <w:color w:val="000000"/>
          <w:sz w:val="28"/>
          <w:szCs w:val="28"/>
        </w:rPr>
        <w:t>с</w:t>
      </w:r>
      <w:proofErr w:type="gramEnd"/>
      <w:r w:rsidR="00E37114" w:rsidRPr="00920E3B">
        <w:rPr>
          <w:rStyle w:val="a3"/>
          <w:b w:val="0"/>
          <w:color w:val="000000"/>
          <w:sz w:val="28"/>
          <w:szCs w:val="28"/>
        </w:rPr>
        <w:t>:</w:t>
      </w:r>
    </w:p>
    <w:p w:rsidR="00E37114" w:rsidRPr="006527A5" w:rsidRDefault="00E37114" w:rsidP="005623D2">
      <w:pPr>
        <w:pStyle w:val="a4"/>
        <w:numPr>
          <w:ilvl w:val="0"/>
          <w:numId w:val="1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proofErr w:type="gramStart"/>
      <w:r w:rsidRPr="006527A5">
        <w:rPr>
          <w:rStyle w:val="a3"/>
          <w:color w:val="000000"/>
          <w:sz w:val="28"/>
          <w:szCs w:val="28"/>
        </w:rPr>
        <w:t>Методическими рекомендациями по подготовке и проведению профилактических мероприятий, направленных на предупреждение нарушений обязательных требований, одобренными подкомиссией по совершенствованию контрольных (надзорных) и разрешительных</w:t>
      </w:r>
      <w:proofErr w:type="gramEnd"/>
      <w:r w:rsidRPr="006527A5">
        <w:rPr>
          <w:rStyle w:val="a3"/>
          <w:color w:val="000000"/>
          <w:sz w:val="28"/>
          <w:szCs w:val="28"/>
        </w:rPr>
        <w:t xml:space="preserve"> функций федеральных органов исполнительной власти при Правительственной комиссии по проведению административной реформы от 20.01.2017 № 1;</w:t>
      </w:r>
    </w:p>
    <w:p w:rsidR="00E37114" w:rsidRPr="006527A5" w:rsidRDefault="00E37114" w:rsidP="005623D2">
      <w:pPr>
        <w:pStyle w:val="a4"/>
        <w:numPr>
          <w:ilvl w:val="0"/>
          <w:numId w:val="1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6527A5">
        <w:rPr>
          <w:rStyle w:val="a3"/>
          <w:color w:val="000000"/>
          <w:sz w:val="28"/>
          <w:szCs w:val="28"/>
        </w:rPr>
        <w:t xml:space="preserve"> Стандартом комплексной профилактики нарушений обязательных требований, утвержденных протоколом заседания проектного комитета от 12.09.2017 №61(11);</w:t>
      </w:r>
    </w:p>
    <w:p w:rsidR="00E32DB5" w:rsidRPr="006527A5" w:rsidRDefault="00E37114" w:rsidP="005623D2">
      <w:pPr>
        <w:pStyle w:val="a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6527A5">
        <w:rPr>
          <w:rStyle w:val="a3"/>
          <w:color w:val="000000"/>
          <w:sz w:val="28"/>
          <w:szCs w:val="28"/>
        </w:rPr>
        <w:t>П</w:t>
      </w:r>
      <w:r w:rsidR="00FB2741">
        <w:rPr>
          <w:rStyle w:val="a3"/>
          <w:color w:val="000000"/>
          <w:sz w:val="28"/>
          <w:szCs w:val="28"/>
        </w:rPr>
        <w:t>одп</w:t>
      </w:r>
      <w:r w:rsidRPr="006527A5">
        <w:rPr>
          <w:rStyle w:val="a3"/>
          <w:color w:val="000000"/>
          <w:sz w:val="28"/>
          <w:szCs w:val="28"/>
        </w:rPr>
        <w:t>рограмма разработана в целях реализации положений:</w:t>
      </w:r>
    </w:p>
    <w:p w:rsidR="00E37114" w:rsidRPr="006527A5" w:rsidRDefault="00E32DB5" w:rsidP="005623D2">
      <w:pPr>
        <w:pStyle w:val="a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6527A5">
        <w:rPr>
          <w:sz w:val="28"/>
          <w:szCs w:val="28"/>
        </w:rPr>
        <w:t xml:space="preserve">1. </w:t>
      </w:r>
      <w:r w:rsidR="00E37114" w:rsidRPr="006527A5">
        <w:rPr>
          <w:rStyle w:val="a3"/>
          <w:color w:val="000000"/>
          <w:sz w:val="28"/>
          <w:szCs w:val="28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37114" w:rsidRPr="006527A5" w:rsidRDefault="00E37114" w:rsidP="005623D2">
      <w:pPr>
        <w:pStyle w:val="a4"/>
        <w:shd w:val="clear" w:color="auto" w:fill="auto"/>
        <w:spacing w:line="360" w:lineRule="auto"/>
        <w:ind w:firstLine="709"/>
        <w:rPr>
          <w:rFonts w:eastAsia="Courier New"/>
          <w:sz w:val="28"/>
          <w:szCs w:val="28"/>
          <w:lang w:eastAsia="ru-RU"/>
        </w:rPr>
      </w:pPr>
      <w:r w:rsidRPr="006527A5">
        <w:rPr>
          <w:rStyle w:val="a3"/>
          <w:color w:val="000000"/>
          <w:sz w:val="28"/>
          <w:szCs w:val="28"/>
        </w:rPr>
        <w:t xml:space="preserve"> </w:t>
      </w:r>
      <w:r w:rsidR="00E32DB5" w:rsidRPr="006527A5">
        <w:rPr>
          <w:rStyle w:val="a3"/>
          <w:color w:val="000000"/>
          <w:sz w:val="28"/>
          <w:szCs w:val="28"/>
        </w:rPr>
        <w:t xml:space="preserve">2. </w:t>
      </w:r>
      <w:r w:rsidRPr="006527A5">
        <w:rPr>
          <w:rStyle w:val="a3"/>
          <w:color w:val="000000"/>
          <w:sz w:val="28"/>
          <w:szCs w:val="28"/>
        </w:rPr>
        <w:t xml:space="preserve">Плана мероприятий («дорожной карты») по совершенствованию контрольно-надзорной деятельности в Российской Федерации на 2016 - </w:t>
      </w:r>
      <w:r w:rsidRPr="006527A5">
        <w:rPr>
          <w:rStyle w:val="a3"/>
          <w:color w:val="000000"/>
          <w:sz w:val="28"/>
          <w:szCs w:val="28"/>
        </w:rPr>
        <w:lastRenderedPageBreak/>
        <w:t>2017</w:t>
      </w:r>
      <w:r w:rsidRPr="006527A5">
        <w:rPr>
          <w:rFonts w:eastAsia="Courier New"/>
          <w:color w:val="000000"/>
          <w:sz w:val="28"/>
          <w:szCs w:val="28"/>
          <w:shd w:val="clear" w:color="auto" w:fill="FFFFFF"/>
          <w:lang w:eastAsia="ru-RU"/>
        </w:rPr>
        <w:t xml:space="preserve"> годы», утвержденного распоряжением Правительства Российской Федерации от 01.04.2016 № 559-р;</w:t>
      </w:r>
    </w:p>
    <w:p w:rsidR="00E37114" w:rsidRPr="006527A5" w:rsidRDefault="00E32DB5" w:rsidP="005623D2">
      <w:pPr>
        <w:widowControl w:val="0"/>
        <w:tabs>
          <w:tab w:val="left" w:pos="1330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</w:pPr>
      <w:r w:rsidRPr="006527A5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3. </w:t>
      </w:r>
      <w:r w:rsidR="00E37114" w:rsidRPr="006527A5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Основных направлений разработки и внедрения системы оценки результативности и эффективности контрольно-надзорной деятельности, утвержденных распоряжением Правительства Российской Федерации от 17.05.2016 №934-р.</w:t>
      </w:r>
    </w:p>
    <w:p w:rsidR="006A71AC" w:rsidRPr="006527A5" w:rsidRDefault="006A71AC" w:rsidP="005623D2">
      <w:pPr>
        <w:widowControl w:val="0"/>
        <w:tabs>
          <w:tab w:val="left" w:pos="1330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</w:p>
    <w:p w:rsidR="00E37114" w:rsidRDefault="001B1177" w:rsidP="00351AF5">
      <w:pPr>
        <w:widowControl w:val="0"/>
        <w:tabs>
          <w:tab w:val="left" w:pos="2182"/>
        </w:tabs>
        <w:spacing w:after="0" w:line="360" w:lineRule="auto"/>
        <w:jc w:val="center"/>
        <w:outlineLvl w:val="0"/>
        <w:rPr>
          <w:rFonts w:ascii="Times New Roman" w:eastAsia="Courier New" w:hAnsi="Times New Roman" w:cs="Times New Roman"/>
          <w:b/>
          <w:bCs/>
          <w:spacing w:val="10"/>
          <w:sz w:val="28"/>
          <w:szCs w:val="28"/>
          <w:shd w:val="clear" w:color="auto" w:fill="FFFFFF"/>
          <w:lang w:eastAsia="ru-RU"/>
        </w:rPr>
      </w:pPr>
      <w:bookmarkStart w:id="1" w:name="bookmark0"/>
      <w:r w:rsidRPr="006527A5">
        <w:rPr>
          <w:rFonts w:ascii="Times New Roman" w:eastAsia="Courier New" w:hAnsi="Times New Roman" w:cs="Times New Roman"/>
          <w:b/>
          <w:bCs/>
          <w:spacing w:val="10"/>
          <w:sz w:val="28"/>
          <w:szCs w:val="28"/>
          <w:shd w:val="clear" w:color="auto" w:fill="FFFFFF"/>
          <w:lang w:val="en-US" w:eastAsia="ru-RU"/>
        </w:rPr>
        <w:t>II</w:t>
      </w:r>
      <w:r w:rsidRPr="006527A5">
        <w:rPr>
          <w:rFonts w:ascii="Times New Roman" w:eastAsia="Courier New" w:hAnsi="Times New Roman" w:cs="Times New Roman"/>
          <w:b/>
          <w:bCs/>
          <w:spacing w:val="10"/>
          <w:sz w:val="28"/>
          <w:szCs w:val="28"/>
          <w:shd w:val="clear" w:color="auto" w:fill="FFFFFF"/>
          <w:lang w:eastAsia="ru-RU"/>
        </w:rPr>
        <w:t xml:space="preserve">. </w:t>
      </w:r>
      <w:r w:rsidR="00E37114" w:rsidRPr="006527A5">
        <w:rPr>
          <w:rFonts w:ascii="Times New Roman" w:eastAsia="Courier New" w:hAnsi="Times New Roman" w:cs="Times New Roman"/>
          <w:b/>
          <w:bCs/>
          <w:spacing w:val="10"/>
          <w:sz w:val="28"/>
          <w:szCs w:val="28"/>
          <w:shd w:val="clear" w:color="auto" w:fill="FFFFFF"/>
          <w:lang w:eastAsia="ru-RU"/>
        </w:rPr>
        <w:t>Анализ текущего состояния подконтрольной среды</w:t>
      </w:r>
      <w:bookmarkEnd w:id="1"/>
    </w:p>
    <w:p w:rsidR="00351AF5" w:rsidRPr="006527A5" w:rsidRDefault="00351AF5" w:rsidP="00351AF5">
      <w:pPr>
        <w:widowControl w:val="0"/>
        <w:tabs>
          <w:tab w:val="left" w:pos="2182"/>
        </w:tabs>
        <w:spacing w:after="0" w:line="360" w:lineRule="auto"/>
        <w:jc w:val="center"/>
        <w:outlineLvl w:val="0"/>
        <w:rPr>
          <w:rFonts w:ascii="Times New Roman" w:eastAsia="Courier New" w:hAnsi="Times New Roman" w:cs="Times New Roman"/>
          <w:b/>
          <w:bCs/>
          <w:spacing w:val="10"/>
          <w:sz w:val="28"/>
          <w:szCs w:val="28"/>
          <w:lang w:eastAsia="ru-RU"/>
        </w:rPr>
      </w:pPr>
    </w:p>
    <w:p w:rsidR="00E37114" w:rsidRPr="006527A5" w:rsidRDefault="00065E19" w:rsidP="005623D2">
      <w:pPr>
        <w:widowControl w:val="0"/>
        <w:tabs>
          <w:tab w:val="left" w:pos="5400"/>
          <w:tab w:val="left" w:pos="7488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  <w:proofErr w:type="gramStart"/>
      <w:r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Сибирским управлением </w:t>
      </w:r>
      <w:r w:rsidR="00E37114" w:rsidRPr="006527A5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Федеральной службой по экологическому, технологическому и атомному надзору в соответствии с пунктом 2 постановления Правительства Российской Федерации от 01.02.2006 № 54 «О государственном строительном надзоре в Российской Федерации»</w:t>
      </w:r>
      <w:r w:rsidR="005623D2" w:rsidRPr="006527A5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 </w:t>
      </w:r>
      <w:r w:rsidR="00E37114" w:rsidRPr="006527A5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осуществляется</w:t>
      </w:r>
      <w:r w:rsidR="005623D2" w:rsidRPr="006527A5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 </w:t>
      </w:r>
      <w:r w:rsidR="00E37114" w:rsidRPr="006527A5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федеральный</w:t>
      </w:r>
      <w:r w:rsidR="005623D2" w:rsidRPr="006527A5"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  <w:t xml:space="preserve"> </w:t>
      </w:r>
      <w:r w:rsidR="00E37114" w:rsidRPr="006527A5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государственный строительный надзор при строительстве и реконструкции всех объектов, указанных в пункте 5.1 статьи 6 Кодекса, за исключением тех объектов, в отношении которых осуществление государственного строительного надзора указами Президента</w:t>
      </w:r>
      <w:proofErr w:type="gramEnd"/>
      <w:r w:rsidR="00E37114" w:rsidRPr="006527A5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 Российской Федерации возложено на иные федеральные органы исполнительной власти, и объектов федеральных ядерных организаций.</w:t>
      </w:r>
    </w:p>
    <w:p w:rsidR="00E32DB5" w:rsidRPr="006527A5" w:rsidRDefault="00E37114" w:rsidP="005623D2">
      <w:pPr>
        <w:widowControl w:val="0"/>
        <w:tabs>
          <w:tab w:val="left" w:pos="5400"/>
          <w:tab w:val="left" w:pos="7488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  <w:proofErr w:type="gramStart"/>
      <w:r w:rsidRPr="006527A5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Государственную функцию по</w:t>
      </w:r>
      <w:r w:rsidR="005623D2" w:rsidRPr="006527A5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 </w:t>
      </w:r>
      <w:r w:rsidRPr="006527A5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осуществлению</w:t>
      </w:r>
      <w:r w:rsidR="005623D2" w:rsidRPr="006527A5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 </w:t>
      </w:r>
      <w:r w:rsidRPr="006527A5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федерального</w:t>
      </w:r>
      <w:r w:rsidR="005623D2" w:rsidRPr="006527A5"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6527A5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государственного строительного надзора </w:t>
      </w:r>
      <w:r w:rsidR="00065E19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на территории подконтрольной Сибирскому управлению Ростехнадзора </w:t>
      </w:r>
      <w:r w:rsidRPr="006527A5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в соответствии с Административным регламентом по исполнению Федеральной службой по экологическому, технологическому и атомному надзору</w:t>
      </w:r>
      <w:r w:rsidR="005623D2" w:rsidRPr="006527A5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 </w:t>
      </w:r>
      <w:r w:rsidRPr="006527A5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государственной</w:t>
      </w:r>
      <w:r w:rsidR="005623D2" w:rsidRPr="006527A5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 </w:t>
      </w:r>
      <w:r w:rsidRPr="006527A5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функции по</w:t>
      </w:r>
      <w:r w:rsidR="005623D2" w:rsidRPr="006527A5"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6527A5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осуществлению федерального государственного строительного надзора при строительстве, реконструкции объектов капитального строительства, указанных в пункте 5.1 статьи 6 Градостроительного кодекса Российской Федерации, </w:t>
      </w:r>
      <w:r w:rsidRPr="006527A5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lastRenderedPageBreak/>
        <w:t>за исключением тех объектов, в отношении которых</w:t>
      </w:r>
      <w:proofErr w:type="gramEnd"/>
      <w:r w:rsidRPr="006527A5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власти, утвержденным приказом Ростехнадзора от 31.01.2013 № 38, исполняет </w:t>
      </w:r>
      <w:r w:rsidR="00065E19" w:rsidRPr="00065E19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отдел по государственному строительному надзору, надзору за СРО</w:t>
      </w:r>
      <w:r w:rsidR="00E32DB5" w:rsidRPr="006527A5">
        <w:rPr>
          <w:rFonts w:ascii="Times New Roman" w:eastAsia="Courier New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</w:t>
      </w:r>
      <w:r w:rsidR="00065E19">
        <w:rPr>
          <w:rFonts w:ascii="Times New Roman" w:eastAsia="Courier New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Сибирского управления Ростехнадзора </w:t>
      </w:r>
      <w:r w:rsidR="00E32DB5" w:rsidRPr="006527A5">
        <w:rPr>
          <w:rFonts w:ascii="Times New Roman" w:eastAsia="Courier New" w:hAnsi="Times New Roman" w:cs="Times New Roman"/>
          <w:spacing w:val="7"/>
          <w:sz w:val="28"/>
          <w:szCs w:val="28"/>
          <w:shd w:val="clear" w:color="auto" w:fill="FFFFFF"/>
          <w:lang w:eastAsia="ru-RU"/>
        </w:rPr>
        <w:t>- в части непосредственного выполнения мероприятий и действий по осуществлению государственной функции.</w:t>
      </w:r>
    </w:p>
    <w:p w:rsidR="00E32DB5" w:rsidRPr="006527A5" w:rsidRDefault="00E32DB5" w:rsidP="005623D2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  <w:r w:rsidRPr="006527A5">
        <w:rPr>
          <w:rFonts w:ascii="Times New Roman" w:eastAsia="Courier New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Количество поднадзорных </w:t>
      </w:r>
      <w:r w:rsidR="00065E19">
        <w:rPr>
          <w:rFonts w:ascii="Times New Roman" w:eastAsia="Courier New" w:hAnsi="Times New Roman" w:cs="Times New Roman"/>
          <w:spacing w:val="7"/>
          <w:sz w:val="28"/>
          <w:szCs w:val="28"/>
          <w:shd w:val="clear" w:color="auto" w:fill="FFFFFF"/>
          <w:lang w:eastAsia="ru-RU"/>
        </w:rPr>
        <w:t>Сибирскому управлени</w:t>
      </w:r>
      <w:r w:rsidR="00243152">
        <w:rPr>
          <w:rFonts w:ascii="Times New Roman" w:eastAsia="Courier New" w:hAnsi="Times New Roman" w:cs="Times New Roman"/>
          <w:spacing w:val="7"/>
          <w:sz w:val="28"/>
          <w:szCs w:val="28"/>
          <w:shd w:val="clear" w:color="auto" w:fill="FFFFFF"/>
          <w:lang w:eastAsia="ru-RU"/>
        </w:rPr>
        <w:t>ю</w:t>
      </w:r>
      <w:r w:rsidR="00065E19">
        <w:rPr>
          <w:rFonts w:ascii="Times New Roman" w:eastAsia="Courier New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Ростехнадзора</w:t>
      </w:r>
      <w:r w:rsidRPr="006527A5">
        <w:rPr>
          <w:rFonts w:ascii="Times New Roman" w:eastAsia="Courier New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объектов капитального строительства, включая объекты, по которым выданы заключения о соответствии, в 2017 год</w:t>
      </w:r>
      <w:r w:rsidR="00823EA1">
        <w:rPr>
          <w:rFonts w:ascii="Times New Roman" w:eastAsia="Courier New" w:hAnsi="Times New Roman" w:cs="Times New Roman"/>
          <w:spacing w:val="7"/>
          <w:sz w:val="28"/>
          <w:szCs w:val="28"/>
          <w:shd w:val="clear" w:color="auto" w:fill="FFFFFF"/>
          <w:lang w:eastAsia="ru-RU"/>
        </w:rPr>
        <w:t>у</w:t>
      </w:r>
      <w:r w:rsidRPr="006527A5">
        <w:rPr>
          <w:rFonts w:ascii="Times New Roman" w:eastAsia="Courier New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составило </w:t>
      </w:r>
      <w:r w:rsidR="00243152">
        <w:rPr>
          <w:rFonts w:ascii="Times New Roman" w:eastAsia="Courier New" w:hAnsi="Times New Roman" w:cs="Times New Roman"/>
          <w:spacing w:val="7"/>
          <w:sz w:val="28"/>
          <w:szCs w:val="28"/>
          <w:shd w:val="clear" w:color="auto" w:fill="FFFFFF"/>
          <w:lang w:eastAsia="ru-RU"/>
        </w:rPr>
        <w:t>450</w:t>
      </w:r>
      <w:r w:rsidRPr="006527A5">
        <w:rPr>
          <w:rFonts w:ascii="Times New Roman" w:eastAsia="Courier New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, из них </w:t>
      </w:r>
      <w:r w:rsidR="00243152">
        <w:rPr>
          <w:rFonts w:ascii="Times New Roman" w:eastAsia="Courier New" w:hAnsi="Times New Roman" w:cs="Times New Roman"/>
          <w:spacing w:val="7"/>
          <w:sz w:val="28"/>
          <w:szCs w:val="28"/>
          <w:shd w:val="clear" w:color="auto" w:fill="FFFFFF"/>
          <w:lang w:eastAsia="ru-RU"/>
        </w:rPr>
        <w:t>364</w:t>
      </w:r>
      <w:r w:rsidRPr="006527A5">
        <w:rPr>
          <w:rFonts w:ascii="Times New Roman" w:eastAsia="Courier New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объект</w:t>
      </w:r>
      <w:r w:rsidR="00823EA1">
        <w:rPr>
          <w:rFonts w:ascii="Times New Roman" w:eastAsia="Courier New" w:hAnsi="Times New Roman" w:cs="Times New Roman"/>
          <w:spacing w:val="7"/>
          <w:sz w:val="28"/>
          <w:szCs w:val="28"/>
          <w:shd w:val="clear" w:color="auto" w:fill="FFFFFF"/>
          <w:lang w:eastAsia="ru-RU"/>
        </w:rPr>
        <w:t>а</w:t>
      </w:r>
      <w:r w:rsidR="007A78B7">
        <w:rPr>
          <w:rFonts w:ascii="Times New Roman" w:eastAsia="Courier New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527A5">
        <w:rPr>
          <w:rFonts w:ascii="Times New Roman" w:eastAsia="Courier New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строительства, </w:t>
      </w:r>
      <w:r w:rsidR="00243152">
        <w:rPr>
          <w:rFonts w:ascii="Times New Roman" w:eastAsia="Courier New" w:hAnsi="Times New Roman" w:cs="Times New Roman"/>
          <w:spacing w:val="7"/>
          <w:sz w:val="28"/>
          <w:szCs w:val="28"/>
          <w:shd w:val="clear" w:color="auto" w:fill="FFFFFF"/>
          <w:lang w:eastAsia="ru-RU"/>
        </w:rPr>
        <w:t>86</w:t>
      </w:r>
      <w:r w:rsidRPr="006527A5">
        <w:rPr>
          <w:rFonts w:ascii="Times New Roman" w:eastAsia="Courier New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объектов реконструкции.</w:t>
      </w:r>
    </w:p>
    <w:p w:rsidR="00D22687" w:rsidRPr="006527A5" w:rsidRDefault="00D22687" w:rsidP="00D22687">
      <w:pPr>
        <w:pStyle w:val="a6"/>
        <w:spacing w:line="360" w:lineRule="auto"/>
        <w:ind w:firstLine="680"/>
        <w:jc w:val="both"/>
        <w:rPr>
          <w:rStyle w:val="a5"/>
          <w:color w:val="000000"/>
          <w:sz w:val="28"/>
          <w:szCs w:val="28"/>
        </w:rPr>
      </w:pPr>
      <w:r w:rsidRPr="006527A5">
        <w:rPr>
          <w:rStyle w:val="a5"/>
          <w:color w:val="000000"/>
          <w:sz w:val="28"/>
          <w:szCs w:val="28"/>
        </w:rPr>
        <w:t>Наибольшее количество поднадзорных объектов капитального строительства составляют опасные производственные объекты (8</w:t>
      </w:r>
      <w:r w:rsidR="00243152">
        <w:rPr>
          <w:rStyle w:val="a5"/>
          <w:color w:val="000000"/>
          <w:sz w:val="28"/>
          <w:szCs w:val="28"/>
        </w:rPr>
        <w:t>0</w:t>
      </w:r>
      <w:r w:rsidRPr="006527A5">
        <w:rPr>
          <w:rStyle w:val="a5"/>
          <w:color w:val="000000"/>
          <w:sz w:val="28"/>
          <w:szCs w:val="28"/>
        </w:rPr>
        <w:t>,</w:t>
      </w:r>
      <w:r w:rsidR="00243152">
        <w:rPr>
          <w:rStyle w:val="a5"/>
          <w:color w:val="000000"/>
          <w:sz w:val="28"/>
          <w:szCs w:val="28"/>
        </w:rPr>
        <w:t>4</w:t>
      </w:r>
      <w:r w:rsidRPr="006527A5">
        <w:rPr>
          <w:rStyle w:val="a5"/>
          <w:color w:val="000000"/>
          <w:sz w:val="28"/>
          <w:szCs w:val="28"/>
        </w:rPr>
        <w:t xml:space="preserve"> %). </w:t>
      </w:r>
    </w:p>
    <w:p w:rsidR="0094266E" w:rsidRDefault="0094266E" w:rsidP="00B82857">
      <w:pPr>
        <w:pStyle w:val="a6"/>
        <w:spacing w:line="360" w:lineRule="auto"/>
        <w:ind w:firstLine="680"/>
        <w:jc w:val="both"/>
        <w:rPr>
          <w:rStyle w:val="a5"/>
          <w:color w:val="000000"/>
          <w:sz w:val="28"/>
          <w:szCs w:val="28"/>
        </w:rPr>
      </w:pPr>
      <w:r w:rsidRPr="0094266E">
        <w:rPr>
          <w:rStyle w:val="a5"/>
          <w:color w:val="000000"/>
          <w:sz w:val="28"/>
          <w:szCs w:val="28"/>
        </w:rPr>
        <w:t>За отчетный период инспекторами на территориях Кемеровской области, Новосибирской области, Омской области, Томской области, Алтайского Края и Республики Алтай проведено 769 проверок. В ходе проведенных проверок выявлено 2193 нарушений действующего градостроительного законодательства, строительных норм и правил, проектных решений, назначено 273 административных наказаний в виде штрафа по статьям 9.4, 9.5, 9.5.1, 19.5, 20.25  Кодекса РФ об административных правонарушениях на общую сумму 21757 тыс. рублей.</w:t>
      </w:r>
    </w:p>
    <w:p w:rsidR="005E23C9" w:rsidRPr="005E23C9" w:rsidRDefault="005E23C9" w:rsidP="005E23C9">
      <w:pPr>
        <w:pStyle w:val="a6"/>
        <w:spacing w:line="360" w:lineRule="auto"/>
        <w:ind w:firstLine="680"/>
        <w:jc w:val="both"/>
        <w:rPr>
          <w:rStyle w:val="a5"/>
          <w:color w:val="000000"/>
          <w:sz w:val="28"/>
          <w:szCs w:val="28"/>
        </w:rPr>
      </w:pPr>
      <w:r w:rsidRPr="005E23C9">
        <w:rPr>
          <w:rStyle w:val="a5"/>
          <w:color w:val="000000"/>
          <w:sz w:val="28"/>
          <w:szCs w:val="28"/>
        </w:rPr>
        <w:t>Основными видами нарушений, выявленных в рамках федерального государственного строительного надзора, являются:</w:t>
      </w:r>
    </w:p>
    <w:p w:rsidR="005E23C9" w:rsidRPr="005E23C9" w:rsidRDefault="005E23C9" w:rsidP="005E23C9">
      <w:pPr>
        <w:pStyle w:val="a6"/>
        <w:spacing w:line="360" w:lineRule="auto"/>
        <w:ind w:firstLine="680"/>
        <w:jc w:val="both"/>
        <w:rPr>
          <w:rStyle w:val="a5"/>
          <w:color w:val="000000"/>
          <w:sz w:val="28"/>
          <w:szCs w:val="28"/>
        </w:rPr>
      </w:pPr>
      <w:r w:rsidRPr="005E23C9">
        <w:rPr>
          <w:rStyle w:val="a5"/>
          <w:color w:val="000000"/>
          <w:sz w:val="28"/>
          <w:szCs w:val="28"/>
        </w:rPr>
        <w:t>1.  Подрядными организациями не оформляется должным образом исполнительная документация;</w:t>
      </w:r>
    </w:p>
    <w:p w:rsidR="005E23C9" w:rsidRPr="005E23C9" w:rsidRDefault="005E23C9" w:rsidP="005E23C9">
      <w:pPr>
        <w:pStyle w:val="a6"/>
        <w:spacing w:line="360" w:lineRule="auto"/>
        <w:ind w:firstLine="680"/>
        <w:jc w:val="both"/>
        <w:rPr>
          <w:rStyle w:val="a5"/>
          <w:color w:val="000000"/>
          <w:sz w:val="28"/>
          <w:szCs w:val="28"/>
        </w:rPr>
      </w:pPr>
      <w:r w:rsidRPr="005E23C9">
        <w:rPr>
          <w:rStyle w:val="a5"/>
          <w:color w:val="000000"/>
          <w:sz w:val="28"/>
          <w:szCs w:val="28"/>
        </w:rPr>
        <w:t xml:space="preserve">2. Подрядными организациями не  должным образом ведутся общие </w:t>
      </w:r>
      <w:r w:rsidRPr="005E23C9">
        <w:rPr>
          <w:rStyle w:val="a5"/>
          <w:color w:val="000000"/>
          <w:sz w:val="28"/>
          <w:szCs w:val="28"/>
        </w:rPr>
        <w:lastRenderedPageBreak/>
        <w:t>и специальные журналы работ;</w:t>
      </w:r>
    </w:p>
    <w:p w:rsidR="005E23C9" w:rsidRPr="005E23C9" w:rsidRDefault="005E23C9" w:rsidP="005E23C9">
      <w:pPr>
        <w:pStyle w:val="a6"/>
        <w:spacing w:line="360" w:lineRule="auto"/>
        <w:ind w:firstLine="680"/>
        <w:jc w:val="both"/>
        <w:rPr>
          <w:rStyle w:val="a5"/>
          <w:color w:val="000000"/>
          <w:sz w:val="28"/>
          <w:szCs w:val="28"/>
        </w:rPr>
      </w:pPr>
      <w:r w:rsidRPr="005E23C9">
        <w:rPr>
          <w:rStyle w:val="a5"/>
          <w:color w:val="000000"/>
          <w:sz w:val="28"/>
          <w:szCs w:val="28"/>
        </w:rPr>
        <w:t>3. Выполнение строительно-монтажных работ в нарушение требований проектной документации;</w:t>
      </w:r>
    </w:p>
    <w:p w:rsidR="005E23C9" w:rsidRPr="005E23C9" w:rsidRDefault="005E23C9" w:rsidP="005E23C9">
      <w:pPr>
        <w:pStyle w:val="a6"/>
        <w:spacing w:line="360" w:lineRule="auto"/>
        <w:ind w:firstLine="680"/>
        <w:jc w:val="both"/>
        <w:rPr>
          <w:rStyle w:val="a5"/>
          <w:color w:val="000000"/>
          <w:sz w:val="28"/>
          <w:szCs w:val="28"/>
        </w:rPr>
      </w:pPr>
      <w:r w:rsidRPr="005E23C9">
        <w:rPr>
          <w:rStyle w:val="a5"/>
          <w:color w:val="000000"/>
          <w:sz w:val="28"/>
          <w:szCs w:val="28"/>
        </w:rPr>
        <w:t xml:space="preserve">4. </w:t>
      </w:r>
      <w:proofErr w:type="gramStart"/>
      <w:r w:rsidRPr="005E23C9">
        <w:rPr>
          <w:rStyle w:val="a5"/>
          <w:color w:val="000000"/>
          <w:sz w:val="28"/>
          <w:szCs w:val="28"/>
        </w:rPr>
        <w:t>Не выполнение</w:t>
      </w:r>
      <w:proofErr w:type="gramEnd"/>
      <w:r w:rsidRPr="005E23C9">
        <w:rPr>
          <w:rStyle w:val="a5"/>
          <w:color w:val="000000"/>
          <w:sz w:val="28"/>
          <w:szCs w:val="28"/>
        </w:rPr>
        <w:t xml:space="preserve"> консервации объектов кап</w:t>
      </w:r>
      <w:r w:rsidR="00B074D8">
        <w:rPr>
          <w:rStyle w:val="a5"/>
          <w:color w:val="000000"/>
          <w:sz w:val="28"/>
          <w:szCs w:val="28"/>
        </w:rPr>
        <w:t>итального</w:t>
      </w:r>
      <w:r w:rsidRPr="005E23C9">
        <w:rPr>
          <w:rStyle w:val="a5"/>
          <w:color w:val="000000"/>
          <w:sz w:val="28"/>
          <w:szCs w:val="28"/>
        </w:rPr>
        <w:t xml:space="preserve"> строительства при остановке СМР более чем на</w:t>
      </w:r>
      <w:r>
        <w:rPr>
          <w:rStyle w:val="a5"/>
          <w:color w:val="000000"/>
          <w:sz w:val="28"/>
          <w:szCs w:val="28"/>
        </w:rPr>
        <w:t xml:space="preserve"> 6 меся</w:t>
      </w:r>
      <w:r w:rsidR="00B074D8">
        <w:rPr>
          <w:rStyle w:val="a5"/>
          <w:color w:val="000000"/>
          <w:sz w:val="28"/>
          <w:szCs w:val="28"/>
        </w:rPr>
        <w:t>цев</w:t>
      </w:r>
      <w:r>
        <w:rPr>
          <w:rStyle w:val="a5"/>
          <w:color w:val="000000"/>
          <w:sz w:val="28"/>
          <w:szCs w:val="28"/>
        </w:rPr>
        <w:t>;</w:t>
      </w:r>
    </w:p>
    <w:p w:rsidR="0094266E" w:rsidRDefault="005E23C9" w:rsidP="005E23C9">
      <w:pPr>
        <w:pStyle w:val="a6"/>
        <w:spacing w:line="360" w:lineRule="auto"/>
        <w:ind w:firstLine="680"/>
        <w:jc w:val="both"/>
        <w:rPr>
          <w:rStyle w:val="a5"/>
          <w:color w:val="000000"/>
          <w:sz w:val="28"/>
          <w:szCs w:val="28"/>
        </w:rPr>
      </w:pPr>
      <w:r w:rsidRPr="005E23C9">
        <w:rPr>
          <w:rStyle w:val="a5"/>
          <w:color w:val="000000"/>
          <w:sz w:val="28"/>
          <w:szCs w:val="28"/>
        </w:rPr>
        <w:t>5. Строительный контроль как со стороны заказчика, так и со стороны подрядчика осуществляется не в полном объёме.</w:t>
      </w:r>
    </w:p>
    <w:p w:rsidR="00B82857" w:rsidRPr="006527A5" w:rsidRDefault="005E23C9" w:rsidP="00B82857">
      <w:pPr>
        <w:pStyle w:val="a6"/>
        <w:spacing w:line="360" w:lineRule="auto"/>
        <w:ind w:firstLine="680"/>
        <w:jc w:val="both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Сибирским управлением Ростехнадзора</w:t>
      </w:r>
      <w:r w:rsidR="00B82857" w:rsidRPr="006527A5">
        <w:rPr>
          <w:rStyle w:val="a5"/>
          <w:color w:val="000000"/>
          <w:sz w:val="28"/>
          <w:szCs w:val="28"/>
        </w:rPr>
        <w:t xml:space="preserve"> пров</w:t>
      </w:r>
      <w:r w:rsidR="00351AF5">
        <w:rPr>
          <w:rStyle w:val="a5"/>
          <w:color w:val="000000"/>
          <w:sz w:val="28"/>
          <w:szCs w:val="28"/>
        </w:rPr>
        <w:t>одились</w:t>
      </w:r>
      <w:r w:rsidR="00B82857" w:rsidRPr="006527A5">
        <w:rPr>
          <w:rStyle w:val="a5"/>
          <w:color w:val="000000"/>
          <w:sz w:val="28"/>
          <w:szCs w:val="28"/>
        </w:rPr>
        <w:t xml:space="preserve"> мероприятия в рамках профилактики нарушений обязательных требований:</w:t>
      </w:r>
    </w:p>
    <w:p w:rsidR="00B82857" w:rsidRPr="006527A5" w:rsidRDefault="001B1177" w:rsidP="00B82857">
      <w:pPr>
        <w:pStyle w:val="a6"/>
        <w:spacing w:line="360" w:lineRule="auto"/>
        <w:ind w:firstLine="680"/>
        <w:jc w:val="both"/>
        <w:rPr>
          <w:rStyle w:val="a5"/>
          <w:color w:val="000000"/>
          <w:sz w:val="28"/>
          <w:szCs w:val="28"/>
        </w:rPr>
      </w:pPr>
      <w:r w:rsidRPr="006527A5">
        <w:rPr>
          <w:rStyle w:val="a5"/>
          <w:color w:val="000000"/>
          <w:sz w:val="28"/>
          <w:szCs w:val="28"/>
        </w:rPr>
        <w:t xml:space="preserve">- </w:t>
      </w:r>
      <w:r w:rsidR="00351AF5" w:rsidRPr="006527A5">
        <w:rPr>
          <w:rStyle w:val="a5"/>
          <w:color w:val="000000"/>
          <w:sz w:val="28"/>
          <w:szCs w:val="28"/>
        </w:rPr>
        <w:t>подконтрольны</w:t>
      </w:r>
      <w:r w:rsidR="00351AF5">
        <w:rPr>
          <w:rStyle w:val="a5"/>
          <w:color w:val="000000"/>
          <w:sz w:val="28"/>
          <w:szCs w:val="28"/>
        </w:rPr>
        <w:t>м</w:t>
      </w:r>
      <w:r w:rsidR="00351AF5" w:rsidRPr="006527A5">
        <w:rPr>
          <w:rStyle w:val="a5"/>
          <w:color w:val="000000"/>
          <w:sz w:val="28"/>
          <w:szCs w:val="28"/>
        </w:rPr>
        <w:t xml:space="preserve"> субъект</w:t>
      </w:r>
      <w:r w:rsidR="00351AF5">
        <w:rPr>
          <w:rStyle w:val="a5"/>
          <w:color w:val="000000"/>
          <w:sz w:val="28"/>
          <w:szCs w:val="28"/>
        </w:rPr>
        <w:t xml:space="preserve">ам </w:t>
      </w:r>
      <w:r w:rsidR="00351AF5" w:rsidRPr="006527A5">
        <w:rPr>
          <w:rStyle w:val="a5"/>
          <w:color w:val="000000"/>
          <w:sz w:val="28"/>
          <w:szCs w:val="28"/>
        </w:rPr>
        <w:t>и ины</w:t>
      </w:r>
      <w:r w:rsidR="00351AF5">
        <w:rPr>
          <w:rStyle w:val="a5"/>
          <w:color w:val="000000"/>
          <w:sz w:val="28"/>
          <w:szCs w:val="28"/>
        </w:rPr>
        <w:t>м</w:t>
      </w:r>
      <w:r w:rsidR="00351AF5" w:rsidRPr="006527A5">
        <w:rPr>
          <w:rStyle w:val="a5"/>
          <w:color w:val="000000"/>
          <w:sz w:val="28"/>
          <w:szCs w:val="28"/>
        </w:rPr>
        <w:t xml:space="preserve"> заинтересованны</w:t>
      </w:r>
      <w:r w:rsidR="00351AF5">
        <w:rPr>
          <w:rStyle w:val="a5"/>
          <w:color w:val="000000"/>
          <w:sz w:val="28"/>
          <w:szCs w:val="28"/>
        </w:rPr>
        <w:t>м</w:t>
      </w:r>
      <w:r w:rsidR="00351AF5" w:rsidRPr="006527A5">
        <w:rPr>
          <w:rStyle w:val="a5"/>
          <w:color w:val="000000"/>
          <w:sz w:val="28"/>
          <w:szCs w:val="28"/>
        </w:rPr>
        <w:t xml:space="preserve"> лиц</w:t>
      </w:r>
      <w:r w:rsidR="00351AF5">
        <w:rPr>
          <w:rStyle w:val="a5"/>
          <w:color w:val="000000"/>
          <w:sz w:val="28"/>
          <w:szCs w:val="28"/>
        </w:rPr>
        <w:t>ам доводилась информация о</w:t>
      </w:r>
      <w:r w:rsidR="00351AF5" w:rsidRPr="006527A5">
        <w:rPr>
          <w:rStyle w:val="a5"/>
          <w:color w:val="000000"/>
          <w:sz w:val="28"/>
          <w:szCs w:val="28"/>
        </w:rPr>
        <w:t xml:space="preserve"> </w:t>
      </w:r>
      <w:r w:rsidR="00B82857" w:rsidRPr="006527A5">
        <w:rPr>
          <w:rStyle w:val="a5"/>
          <w:color w:val="000000"/>
          <w:sz w:val="28"/>
          <w:szCs w:val="28"/>
        </w:rPr>
        <w:t>формирован</w:t>
      </w:r>
      <w:r w:rsidR="00351AF5">
        <w:rPr>
          <w:rStyle w:val="a5"/>
          <w:color w:val="000000"/>
          <w:sz w:val="28"/>
          <w:szCs w:val="28"/>
        </w:rPr>
        <w:t>ии</w:t>
      </w:r>
      <w:r w:rsidR="00B82857" w:rsidRPr="006527A5">
        <w:rPr>
          <w:rStyle w:val="a5"/>
          <w:color w:val="000000"/>
          <w:sz w:val="28"/>
          <w:szCs w:val="28"/>
        </w:rPr>
        <w:t xml:space="preserve"> и размещен</w:t>
      </w:r>
      <w:r w:rsidR="00351AF5">
        <w:rPr>
          <w:rStyle w:val="a5"/>
          <w:color w:val="000000"/>
          <w:sz w:val="28"/>
          <w:szCs w:val="28"/>
        </w:rPr>
        <w:t xml:space="preserve">ии </w:t>
      </w:r>
      <w:r w:rsidR="00B82857" w:rsidRPr="006527A5">
        <w:rPr>
          <w:rStyle w:val="a5"/>
          <w:color w:val="000000"/>
          <w:sz w:val="28"/>
          <w:szCs w:val="28"/>
        </w:rPr>
        <w:t>на официальном сайте Ростехнадзора перечн</w:t>
      </w:r>
      <w:r w:rsidR="00351AF5">
        <w:rPr>
          <w:rStyle w:val="a5"/>
          <w:color w:val="000000"/>
          <w:sz w:val="28"/>
          <w:szCs w:val="28"/>
        </w:rPr>
        <w:t>ей</w:t>
      </w:r>
      <w:r w:rsidR="00B82857" w:rsidRPr="006527A5">
        <w:rPr>
          <w:rStyle w:val="a5"/>
          <w:color w:val="000000"/>
          <w:sz w:val="28"/>
          <w:szCs w:val="28"/>
        </w:rPr>
        <w:t xml:space="preserve"> нормативных правовых актов, содержащи</w:t>
      </w:r>
      <w:r w:rsidR="00351AF5">
        <w:rPr>
          <w:rStyle w:val="a5"/>
          <w:color w:val="000000"/>
          <w:sz w:val="28"/>
          <w:szCs w:val="28"/>
        </w:rPr>
        <w:t>х</w:t>
      </w:r>
      <w:r w:rsidR="00B82857" w:rsidRPr="006527A5">
        <w:rPr>
          <w:rStyle w:val="a5"/>
          <w:color w:val="000000"/>
          <w:sz w:val="28"/>
          <w:szCs w:val="28"/>
        </w:rPr>
        <w:t xml:space="preserve"> обязательные требования;</w:t>
      </w:r>
    </w:p>
    <w:p w:rsidR="00B82857" w:rsidRPr="006527A5" w:rsidRDefault="001B1177" w:rsidP="00B82857">
      <w:pPr>
        <w:pStyle w:val="a6"/>
        <w:spacing w:line="360" w:lineRule="auto"/>
        <w:ind w:firstLine="680"/>
        <w:jc w:val="both"/>
        <w:rPr>
          <w:rStyle w:val="a5"/>
          <w:color w:val="000000"/>
          <w:sz w:val="28"/>
          <w:szCs w:val="28"/>
        </w:rPr>
      </w:pPr>
      <w:r w:rsidRPr="006527A5">
        <w:rPr>
          <w:rStyle w:val="a5"/>
          <w:color w:val="000000"/>
          <w:sz w:val="28"/>
          <w:szCs w:val="28"/>
        </w:rPr>
        <w:t xml:space="preserve">- </w:t>
      </w:r>
      <w:r w:rsidR="00B82857" w:rsidRPr="006527A5">
        <w:rPr>
          <w:rStyle w:val="a5"/>
          <w:color w:val="000000"/>
          <w:sz w:val="28"/>
          <w:szCs w:val="28"/>
        </w:rPr>
        <w:t>проводилось консультирование подконтрольных субъектов и иных заинтересованных лиц по вопросам соблюдения обязательных требований, в форме ответов на обращения;</w:t>
      </w:r>
    </w:p>
    <w:p w:rsidR="006A71AC" w:rsidRDefault="001B1177" w:rsidP="001B1177">
      <w:pPr>
        <w:pStyle w:val="a6"/>
        <w:spacing w:line="360" w:lineRule="auto"/>
        <w:ind w:firstLine="680"/>
        <w:jc w:val="both"/>
        <w:rPr>
          <w:sz w:val="28"/>
          <w:szCs w:val="28"/>
        </w:rPr>
      </w:pPr>
      <w:r w:rsidRPr="006527A5">
        <w:rPr>
          <w:sz w:val="28"/>
          <w:szCs w:val="28"/>
        </w:rPr>
        <w:t xml:space="preserve">- </w:t>
      </w:r>
      <w:r w:rsidR="00351AF5" w:rsidRPr="006527A5">
        <w:rPr>
          <w:rStyle w:val="a5"/>
          <w:color w:val="000000"/>
          <w:sz w:val="28"/>
          <w:szCs w:val="28"/>
        </w:rPr>
        <w:t>подконтрольны</w:t>
      </w:r>
      <w:r w:rsidR="00351AF5">
        <w:rPr>
          <w:rStyle w:val="a5"/>
          <w:color w:val="000000"/>
          <w:sz w:val="28"/>
          <w:szCs w:val="28"/>
        </w:rPr>
        <w:t>м</w:t>
      </w:r>
      <w:r w:rsidR="00351AF5" w:rsidRPr="006527A5">
        <w:rPr>
          <w:rStyle w:val="a5"/>
          <w:color w:val="000000"/>
          <w:sz w:val="28"/>
          <w:szCs w:val="28"/>
        </w:rPr>
        <w:t xml:space="preserve"> субъект</w:t>
      </w:r>
      <w:r w:rsidR="00351AF5">
        <w:rPr>
          <w:rStyle w:val="a5"/>
          <w:color w:val="000000"/>
          <w:sz w:val="28"/>
          <w:szCs w:val="28"/>
        </w:rPr>
        <w:t xml:space="preserve">ам </w:t>
      </w:r>
      <w:r w:rsidR="00351AF5" w:rsidRPr="006527A5">
        <w:rPr>
          <w:rStyle w:val="a5"/>
          <w:color w:val="000000"/>
          <w:sz w:val="28"/>
          <w:szCs w:val="28"/>
        </w:rPr>
        <w:t>и ины</w:t>
      </w:r>
      <w:r w:rsidR="00351AF5">
        <w:rPr>
          <w:rStyle w:val="a5"/>
          <w:color w:val="000000"/>
          <w:sz w:val="28"/>
          <w:szCs w:val="28"/>
        </w:rPr>
        <w:t>м</w:t>
      </w:r>
      <w:r w:rsidR="00351AF5" w:rsidRPr="006527A5">
        <w:rPr>
          <w:rStyle w:val="a5"/>
          <w:color w:val="000000"/>
          <w:sz w:val="28"/>
          <w:szCs w:val="28"/>
        </w:rPr>
        <w:t xml:space="preserve"> заинтересованны</w:t>
      </w:r>
      <w:r w:rsidR="00351AF5">
        <w:rPr>
          <w:rStyle w:val="a5"/>
          <w:color w:val="000000"/>
          <w:sz w:val="28"/>
          <w:szCs w:val="28"/>
        </w:rPr>
        <w:t>м</w:t>
      </w:r>
      <w:r w:rsidR="00351AF5" w:rsidRPr="006527A5">
        <w:rPr>
          <w:rStyle w:val="a5"/>
          <w:color w:val="000000"/>
          <w:sz w:val="28"/>
          <w:szCs w:val="28"/>
        </w:rPr>
        <w:t xml:space="preserve"> лиц</w:t>
      </w:r>
      <w:r w:rsidR="00351AF5">
        <w:rPr>
          <w:rStyle w:val="a5"/>
          <w:color w:val="000000"/>
          <w:sz w:val="28"/>
          <w:szCs w:val="28"/>
        </w:rPr>
        <w:t xml:space="preserve">ам доводилась информация о размещении </w:t>
      </w:r>
      <w:r w:rsidR="00B074D8" w:rsidRPr="006527A5">
        <w:rPr>
          <w:sz w:val="28"/>
          <w:szCs w:val="28"/>
        </w:rPr>
        <w:t xml:space="preserve">на официальном сайте Ростехнадзора </w:t>
      </w:r>
      <w:r w:rsidRPr="006527A5">
        <w:rPr>
          <w:sz w:val="28"/>
          <w:szCs w:val="28"/>
        </w:rPr>
        <w:t>ответ</w:t>
      </w:r>
      <w:r w:rsidR="00351AF5">
        <w:rPr>
          <w:sz w:val="28"/>
          <w:szCs w:val="28"/>
        </w:rPr>
        <w:t>ов</w:t>
      </w:r>
      <w:r w:rsidRPr="006527A5">
        <w:rPr>
          <w:sz w:val="28"/>
          <w:szCs w:val="28"/>
        </w:rPr>
        <w:t xml:space="preserve"> на часто задаваемые вопросы, связанные с соблюдением требований градостроительного</w:t>
      </w:r>
      <w:r w:rsidR="00B074D8">
        <w:rPr>
          <w:sz w:val="28"/>
          <w:szCs w:val="28"/>
        </w:rPr>
        <w:t xml:space="preserve"> законодательства.</w:t>
      </w:r>
    </w:p>
    <w:p w:rsidR="00351AF5" w:rsidRPr="006527A5" w:rsidRDefault="00351AF5" w:rsidP="001B1177">
      <w:pPr>
        <w:pStyle w:val="a6"/>
        <w:spacing w:line="360" w:lineRule="auto"/>
        <w:ind w:firstLine="680"/>
        <w:jc w:val="both"/>
        <w:rPr>
          <w:sz w:val="28"/>
          <w:szCs w:val="28"/>
        </w:rPr>
      </w:pPr>
    </w:p>
    <w:p w:rsidR="001B1177" w:rsidRPr="006527A5" w:rsidRDefault="001B1177" w:rsidP="00351AF5">
      <w:pPr>
        <w:pStyle w:val="a6"/>
        <w:spacing w:line="360" w:lineRule="auto"/>
        <w:jc w:val="center"/>
        <w:rPr>
          <w:rFonts w:eastAsia="Courier New"/>
          <w:b/>
          <w:bCs/>
          <w:spacing w:val="10"/>
          <w:sz w:val="28"/>
          <w:szCs w:val="28"/>
          <w:shd w:val="clear" w:color="auto" w:fill="FFFFFF"/>
          <w:lang w:eastAsia="ru-RU"/>
        </w:rPr>
      </w:pPr>
      <w:r w:rsidRPr="006527A5">
        <w:rPr>
          <w:rFonts w:eastAsia="Courier New"/>
          <w:b/>
          <w:bCs/>
          <w:spacing w:val="10"/>
          <w:sz w:val="28"/>
          <w:szCs w:val="28"/>
          <w:shd w:val="clear" w:color="auto" w:fill="FFFFFF"/>
          <w:lang w:eastAsia="ru-RU"/>
        </w:rPr>
        <w:t>III.</w:t>
      </w:r>
      <w:r w:rsidRPr="006527A5">
        <w:rPr>
          <w:sz w:val="28"/>
          <w:szCs w:val="28"/>
        </w:rPr>
        <w:t xml:space="preserve"> </w:t>
      </w:r>
      <w:r w:rsidRPr="006527A5">
        <w:rPr>
          <w:rFonts w:eastAsia="Courier New"/>
          <w:b/>
          <w:bCs/>
          <w:spacing w:val="10"/>
          <w:sz w:val="28"/>
          <w:szCs w:val="28"/>
          <w:shd w:val="clear" w:color="auto" w:fill="FFFFFF"/>
          <w:lang w:eastAsia="ru-RU"/>
        </w:rPr>
        <w:t>Цели, задачи и принципы проведения профилактических мероприятий</w:t>
      </w:r>
    </w:p>
    <w:p w:rsidR="001B1177" w:rsidRPr="006527A5" w:rsidRDefault="001B1177" w:rsidP="001B1177">
      <w:pPr>
        <w:pStyle w:val="a6"/>
        <w:spacing w:line="360" w:lineRule="auto"/>
        <w:ind w:firstLine="680"/>
        <w:jc w:val="both"/>
        <w:rPr>
          <w:sz w:val="28"/>
          <w:szCs w:val="28"/>
        </w:rPr>
      </w:pPr>
      <w:r w:rsidRPr="006527A5">
        <w:rPr>
          <w:sz w:val="28"/>
          <w:szCs w:val="28"/>
        </w:rPr>
        <w:t>Целями проведения профилактических мероприятий являются: повышение «прозрачности» деятельности Ростехнадзора при осуществлении государственного строительного надзора;</w:t>
      </w:r>
    </w:p>
    <w:p w:rsidR="001B1177" w:rsidRPr="006527A5" w:rsidRDefault="001B1177" w:rsidP="001B1177">
      <w:pPr>
        <w:pStyle w:val="a6"/>
        <w:spacing w:line="360" w:lineRule="auto"/>
        <w:ind w:firstLine="680"/>
        <w:jc w:val="both"/>
        <w:rPr>
          <w:sz w:val="28"/>
          <w:szCs w:val="28"/>
        </w:rPr>
      </w:pPr>
      <w:r w:rsidRPr="006527A5">
        <w:rPr>
          <w:sz w:val="28"/>
          <w:szCs w:val="28"/>
        </w:rPr>
        <w:t>мероприятия, направленные на предупреждение нарушения обязательных требований;</w:t>
      </w:r>
    </w:p>
    <w:p w:rsidR="001B1177" w:rsidRPr="006527A5" w:rsidRDefault="001B1177" w:rsidP="001B1177">
      <w:pPr>
        <w:pStyle w:val="a6"/>
        <w:spacing w:line="360" w:lineRule="auto"/>
        <w:ind w:firstLine="680"/>
        <w:jc w:val="both"/>
        <w:rPr>
          <w:sz w:val="28"/>
          <w:szCs w:val="28"/>
        </w:rPr>
      </w:pPr>
      <w:r w:rsidRPr="006527A5">
        <w:rPr>
          <w:sz w:val="28"/>
          <w:szCs w:val="28"/>
        </w:rPr>
        <w:t>планирование разъяснительных мероприятий.</w:t>
      </w:r>
    </w:p>
    <w:p w:rsidR="001B1177" w:rsidRPr="006527A5" w:rsidRDefault="001B1177" w:rsidP="001B1177">
      <w:pPr>
        <w:pStyle w:val="a6"/>
        <w:spacing w:line="360" w:lineRule="auto"/>
        <w:ind w:firstLine="680"/>
        <w:jc w:val="both"/>
        <w:rPr>
          <w:sz w:val="28"/>
          <w:szCs w:val="28"/>
        </w:rPr>
      </w:pPr>
      <w:r w:rsidRPr="006527A5">
        <w:rPr>
          <w:sz w:val="28"/>
          <w:szCs w:val="28"/>
        </w:rPr>
        <w:lastRenderedPageBreak/>
        <w:t xml:space="preserve">Проведение </w:t>
      </w:r>
      <w:r w:rsidR="00351AF5">
        <w:rPr>
          <w:sz w:val="28"/>
          <w:szCs w:val="28"/>
        </w:rPr>
        <w:t>Сибирским управлением Ростехнадзора</w:t>
      </w:r>
      <w:r w:rsidRPr="006527A5">
        <w:rPr>
          <w:sz w:val="28"/>
          <w:szCs w:val="28"/>
        </w:rPr>
        <w:t xml:space="preserve"> профилактических мероприятий направлено на решение следующих задач:</w:t>
      </w:r>
    </w:p>
    <w:p w:rsidR="001B1177" w:rsidRPr="006527A5" w:rsidRDefault="001B1177" w:rsidP="001B1177">
      <w:pPr>
        <w:pStyle w:val="a6"/>
        <w:spacing w:line="360" w:lineRule="auto"/>
        <w:ind w:firstLine="680"/>
        <w:jc w:val="both"/>
        <w:rPr>
          <w:sz w:val="28"/>
          <w:szCs w:val="28"/>
        </w:rPr>
      </w:pPr>
      <w:r w:rsidRPr="006527A5">
        <w:rPr>
          <w:sz w:val="28"/>
          <w:szCs w:val="28"/>
        </w:rPr>
        <w:t>формирование единого понимания</w:t>
      </w:r>
      <w:r w:rsidR="00351AF5">
        <w:rPr>
          <w:sz w:val="28"/>
          <w:szCs w:val="28"/>
        </w:rPr>
        <w:t xml:space="preserve"> </w:t>
      </w:r>
      <w:r w:rsidRPr="006527A5">
        <w:rPr>
          <w:sz w:val="28"/>
          <w:szCs w:val="28"/>
        </w:rPr>
        <w:t>обязательных требований</w:t>
      </w:r>
      <w:r w:rsidR="00351AF5">
        <w:rPr>
          <w:sz w:val="28"/>
          <w:szCs w:val="28"/>
        </w:rPr>
        <w:t xml:space="preserve"> </w:t>
      </w:r>
      <w:r w:rsidRPr="006527A5">
        <w:rPr>
          <w:sz w:val="28"/>
          <w:szCs w:val="28"/>
        </w:rPr>
        <w:t>в соответствующей сфере у всех участников контрольной деятельности;</w:t>
      </w:r>
    </w:p>
    <w:p w:rsidR="002118C6" w:rsidRPr="006527A5" w:rsidRDefault="001B1177" w:rsidP="002118C6">
      <w:pPr>
        <w:pStyle w:val="a6"/>
        <w:spacing w:line="360" w:lineRule="auto"/>
        <w:ind w:firstLine="680"/>
        <w:jc w:val="both"/>
        <w:rPr>
          <w:sz w:val="28"/>
          <w:szCs w:val="28"/>
        </w:rPr>
      </w:pPr>
      <w:r w:rsidRPr="006527A5">
        <w:rPr>
          <w:sz w:val="28"/>
          <w:szCs w:val="28"/>
        </w:rPr>
        <w:t>в</w:t>
      </w:r>
      <w:r w:rsidR="002118C6" w:rsidRPr="006527A5">
        <w:rPr>
          <w:sz w:val="28"/>
          <w:szCs w:val="28"/>
        </w:rPr>
        <w:t xml:space="preserve">ыявление причин, способствующих </w:t>
      </w:r>
      <w:r w:rsidRPr="006527A5">
        <w:rPr>
          <w:sz w:val="28"/>
          <w:szCs w:val="28"/>
        </w:rPr>
        <w:t>нарушению обязательных</w:t>
      </w:r>
      <w:r w:rsidR="002118C6" w:rsidRPr="006527A5">
        <w:rPr>
          <w:sz w:val="28"/>
          <w:szCs w:val="28"/>
        </w:rPr>
        <w:t xml:space="preserve"> требований, снижение рисков их возникновения;</w:t>
      </w:r>
    </w:p>
    <w:p w:rsidR="002118C6" w:rsidRPr="006527A5" w:rsidRDefault="002118C6" w:rsidP="002118C6">
      <w:pPr>
        <w:pStyle w:val="a6"/>
        <w:spacing w:line="360" w:lineRule="auto"/>
        <w:ind w:firstLine="680"/>
        <w:jc w:val="both"/>
        <w:rPr>
          <w:sz w:val="28"/>
          <w:szCs w:val="28"/>
        </w:rPr>
      </w:pPr>
      <w:r w:rsidRPr="006527A5">
        <w:rPr>
          <w:sz w:val="28"/>
          <w:szCs w:val="28"/>
        </w:rPr>
        <w:t>повышение уровня правовой грамотности, разъяснительной работы в средствах массовой информации и пр.</w:t>
      </w:r>
    </w:p>
    <w:p w:rsidR="002118C6" w:rsidRPr="006527A5" w:rsidRDefault="002118C6" w:rsidP="002118C6">
      <w:pPr>
        <w:pStyle w:val="a6"/>
        <w:spacing w:line="360" w:lineRule="auto"/>
        <w:ind w:firstLine="680"/>
        <w:jc w:val="both"/>
        <w:rPr>
          <w:b/>
          <w:sz w:val="28"/>
          <w:szCs w:val="28"/>
        </w:rPr>
      </w:pPr>
      <w:r w:rsidRPr="006527A5">
        <w:rPr>
          <w:b/>
          <w:sz w:val="28"/>
          <w:szCs w:val="28"/>
        </w:rPr>
        <w:t>Сроки реализации П</w:t>
      </w:r>
      <w:r w:rsidR="00262A01">
        <w:rPr>
          <w:b/>
          <w:sz w:val="28"/>
          <w:szCs w:val="28"/>
        </w:rPr>
        <w:t>одп</w:t>
      </w:r>
      <w:r w:rsidRPr="006527A5">
        <w:rPr>
          <w:b/>
          <w:sz w:val="28"/>
          <w:szCs w:val="28"/>
        </w:rPr>
        <w:t>рограммы: 2018 - 2020 годы.</w:t>
      </w:r>
    </w:p>
    <w:p w:rsidR="002118C6" w:rsidRPr="006527A5" w:rsidRDefault="002118C6" w:rsidP="002118C6">
      <w:pPr>
        <w:pStyle w:val="a6"/>
        <w:spacing w:line="360" w:lineRule="auto"/>
        <w:ind w:firstLine="680"/>
        <w:jc w:val="both"/>
        <w:rPr>
          <w:sz w:val="28"/>
          <w:szCs w:val="28"/>
        </w:rPr>
      </w:pPr>
      <w:proofErr w:type="gramStart"/>
      <w:r w:rsidRPr="006527A5">
        <w:rPr>
          <w:sz w:val="28"/>
          <w:szCs w:val="28"/>
        </w:rPr>
        <w:t>В рамках реализации П</w:t>
      </w:r>
      <w:r w:rsidR="00262A01">
        <w:rPr>
          <w:sz w:val="28"/>
          <w:szCs w:val="28"/>
        </w:rPr>
        <w:t>одп</w:t>
      </w:r>
      <w:r w:rsidRPr="006527A5">
        <w:rPr>
          <w:sz w:val="28"/>
          <w:szCs w:val="28"/>
        </w:rPr>
        <w:t>рограммы планируется решить следующие задачи: на 2018 год (краткосрочной период) - выявление причин, факторов и условий, способствующих (или инициирующих) нарушениям обязательных требований законодательства о градостроительной деятельности; разработка и внедрение инновационных механизмов организационного-методологического характера, направленных на формирование единого понимания обязательных требований у всех участников контрольно-надзорной деятельности с активизацией широкоформатной учебно-подготовительной и разъяснительной работы.</w:t>
      </w:r>
      <w:proofErr w:type="gramEnd"/>
    </w:p>
    <w:p w:rsidR="002118C6" w:rsidRPr="006527A5" w:rsidRDefault="002118C6" w:rsidP="002118C6">
      <w:pPr>
        <w:pStyle w:val="a6"/>
        <w:spacing w:line="360" w:lineRule="auto"/>
        <w:ind w:firstLine="680"/>
        <w:jc w:val="both"/>
        <w:rPr>
          <w:sz w:val="28"/>
          <w:szCs w:val="28"/>
        </w:rPr>
      </w:pPr>
      <w:r w:rsidRPr="006527A5">
        <w:rPr>
          <w:sz w:val="28"/>
          <w:szCs w:val="28"/>
        </w:rPr>
        <w:t>на 2018 - 2020 годы (долгосрочный период) - установление видов, форм и интенсивности профилактических мероприятий.</w:t>
      </w:r>
    </w:p>
    <w:p w:rsidR="002118C6" w:rsidRPr="006527A5" w:rsidRDefault="002118C6" w:rsidP="002118C6">
      <w:pPr>
        <w:pStyle w:val="a6"/>
        <w:spacing w:line="360" w:lineRule="auto"/>
        <w:ind w:firstLine="680"/>
        <w:jc w:val="both"/>
        <w:rPr>
          <w:sz w:val="28"/>
          <w:szCs w:val="28"/>
        </w:rPr>
      </w:pPr>
      <w:r w:rsidRPr="006527A5">
        <w:rPr>
          <w:sz w:val="28"/>
          <w:szCs w:val="28"/>
        </w:rPr>
        <w:t>При планировании и осуществлении профилактических мероприятий соблюдаются следующие базовые принципы:</w:t>
      </w:r>
    </w:p>
    <w:p w:rsidR="002118C6" w:rsidRPr="006527A5" w:rsidRDefault="002118C6" w:rsidP="002118C6">
      <w:pPr>
        <w:pStyle w:val="a6"/>
        <w:spacing w:line="360" w:lineRule="auto"/>
        <w:ind w:firstLine="680"/>
        <w:jc w:val="both"/>
        <w:rPr>
          <w:sz w:val="28"/>
          <w:szCs w:val="28"/>
        </w:rPr>
      </w:pPr>
      <w:r w:rsidRPr="006527A5">
        <w:rPr>
          <w:sz w:val="28"/>
          <w:szCs w:val="28"/>
        </w:rPr>
        <w:t>- принцип доступности - представление информации об обязательных требованиях в простой, понятной,</w:t>
      </w:r>
      <w:r w:rsidRPr="006527A5">
        <w:rPr>
          <w:sz w:val="28"/>
          <w:szCs w:val="28"/>
        </w:rPr>
        <w:tab/>
        <w:t>исчерпывающей</w:t>
      </w:r>
      <w:r w:rsidR="00B074D8">
        <w:rPr>
          <w:sz w:val="28"/>
          <w:szCs w:val="28"/>
        </w:rPr>
        <w:t xml:space="preserve"> </w:t>
      </w:r>
      <w:r w:rsidRPr="006527A5">
        <w:rPr>
          <w:sz w:val="28"/>
          <w:szCs w:val="28"/>
        </w:rPr>
        <w:t>форме:</w:t>
      </w:r>
      <w:r w:rsidRPr="006527A5">
        <w:rPr>
          <w:sz w:val="28"/>
          <w:szCs w:val="28"/>
        </w:rPr>
        <w:tab/>
        <w:t>описание, пояснение, приведение примеров самих обязательных требований, указание нормативных правовых актов, и</w:t>
      </w:r>
      <w:r w:rsidR="00351AF5">
        <w:rPr>
          <w:sz w:val="28"/>
          <w:szCs w:val="28"/>
        </w:rPr>
        <w:t>х содержащих и административных</w:t>
      </w:r>
      <w:r w:rsidRPr="006527A5">
        <w:rPr>
          <w:sz w:val="28"/>
          <w:szCs w:val="28"/>
        </w:rPr>
        <w:t xml:space="preserve"> последствий за нарушение </w:t>
      </w:r>
      <w:r w:rsidRPr="006527A5">
        <w:rPr>
          <w:sz w:val="28"/>
          <w:szCs w:val="28"/>
        </w:rPr>
        <w:lastRenderedPageBreak/>
        <w:t>обязательных требований и др.;</w:t>
      </w:r>
    </w:p>
    <w:p w:rsidR="002118C6" w:rsidRPr="006527A5" w:rsidRDefault="002118C6" w:rsidP="002118C6">
      <w:pPr>
        <w:pStyle w:val="a6"/>
        <w:spacing w:line="360" w:lineRule="auto"/>
        <w:ind w:firstLine="680"/>
        <w:jc w:val="both"/>
        <w:rPr>
          <w:sz w:val="28"/>
          <w:szCs w:val="28"/>
        </w:rPr>
      </w:pPr>
      <w:r w:rsidRPr="006527A5">
        <w:rPr>
          <w:sz w:val="28"/>
          <w:szCs w:val="28"/>
        </w:rPr>
        <w:t>- принцип актуальности - регулярная ревизия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010FBC" w:rsidRPr="006527A5" w:rsidRDefault="00010FBC" w:rsidP="00010FBC">
      <w:pPr>
        <w:pStyle w:val="a6"/>
        <w:spacing w:line="360" w:lineRule="auto"/>
        <w:ind w:firstLine="680"/>
        <w:jc w:val="both"/>
        <w:rPr>
          <w:sz w:val="28"/>
          <w:szCs w:val="28"/>
        </w:rPr>
      </w:pPr>
      <w:r w:rsidRPr="006527A5">
        <w:rPr>
          <w:sz w:val="28"/>
          <w:szCs w:val="28"/>
        </w:rPr>
        <w:t xml:space="preserve">- </w:t>
      </w:r>
      <w:r w:rsidR="002118C6" w:rsidRPr="006527A5">
        <w:rPr>
          <w:sz w:val="28"/>
          <w:szCs w:val="28"/>
        </w:rPr>
        <w:t>принцип информационной открытости - доступность для населения и подконтрольных субъектов сведений</w:t>
      </w:r>
      <w:r w:rsidRPr="006527A5">
        <w:rPr>
          <w:sz w:val="28"/>
          <w:szCs w:val="28"/>
        </w:rPr>
        <w:tab/>
        <w:t xml:space="preserve">об организации и осуществлении </w:t>
      </w:r>
      <w:r w:rsidR="002118C6" w:rsidRPr="006527A5">
        <w:rPr>
          <w:sz w:val="28"/>
          <w:szCs w:val="28"/>
        </w:rPr>
        <w:t>профилактических мероприятий (в том числе за счет использования информационно-коммуникационных технологий);</w:t>
      </w:r>
    </w:p>
    <w:p w:rsidR="00010FBC" w:rsidRPr="006527A5" w:rsidRDefault="00010FBC" w:rsidP="00010FBC">
      <w:pPr>
        <w:pStyle w:val="a6"/>
        <w:spacing w:line="360" w:lineRule="auto"/>
        <w:ind w:firstLine="680"/>
        <w:jc w:val="both"/>
        <w:rPr>
          <w:rFonts w:eastAsia="Courier New"/>
          <w:color w:val="000000"/>
          <w:sz w:val="28"/>
          <w:szCs w:val="28"/>
          <w:lang w:eastAsia="ru-RU"/>
        </w:rPr>
      </w:pPr>
      <w:r w:rsidRPr="006527A5">
        <w:rPr>
          <w:sz w:val="28"/>
          <w:szCs w:val="28"/>
        </w:rPr>
        <w:t xml:space="preserve">- </w:t>
      </w:r>
      <w:r w:rsidRPr="006527A5">
        <w:rPr>
          <w:rFonts w:eastAsia="Courier New"/>
          <w:color w:val="000000"/>
          <w:sz w:val="28"/>
          <w:szCs w:val="28"/>
          <w:lang w:eastAsia="ru-RU"/>
        </w:rPr>
        <w:t>принцип релевантности - выбор набора видов и форм профилактических мероприятий, учитывающий особенности подконтрольных субъектов (специфика вида деятельности, размер организации, наиболее удобный способ коммуникации и др.) и объектов;</w:t>
      </w:r>
    </w:p>
    <w:p w:rsidR="00010FBC" w:rsidRPr="006527A5" w:rsidRDefault="00010FBC" w:rsidP="00010FBC">
      <w:pPr>
        <w:pStyle w:val="a6"/>
        <w:spacing w:line="360" w:lineRule="auto"/>
        <w:ind w:firstLine="680"/>
        <w:jc w:val="both"/>
        <w:rPr>
          <w:rFonts w:eastAsia="Courier New"/>
          <w:color w:val="000000"/>
          <w:sz w:val="28"/>
          <w:szCs w:val="28"/>
          <w:lang w:eastAsia="ru-RU"/>
        </w:rPr>
      </w:pPr>
      <w:r w:rsidRPr="006527A5">
        <w:rPr>
          <w:rFonts w:eastAsia="Courier New"/>
          <w:color w:val="000000"/>
          <w:sz w:val="28"/>
          <w:szCs w:val="28"/>
          <w:lang w:eastAsia="ru-RU"/>
        </w:rPr>
        <w:t>- принцип периодичности — обеспечение регулярности проведения профилактических мероприятий.</w:t>
      </w:r>
    </w:p>
    <w:p w:rsidR="00010FBC" w:rsidRPr="006527A5" w:rsidRDefault="00010FBC" w:rsidP="00010FBC">
      <w:pPr>
        <w:pStyle w:val="a6"/>
        <w:spacing w:line="360" w:lineRule="auto"/>
        <w:ind w:firstLine="680"/>
        <w:jc w:val="both"/>
        <w:rPr>
          <w:rFonts w:eastAsia="Courier New"/>
          <w:color w:val="000000"/>
          <w:sz w:val="28"/>
          <w:szCs w:val="28"/>
          <w:lang w:eastAsia="ru-RU"/>
        </w:rPr>
      </w:pPr>
      <w:r w:rsidRPr="006527A5">
        <w:rPr>
          <w:rFonts w:eastAsia="Courier New"/>
          <w:color w:val="000000"/>
          <w:sz w:val="28"/>
          <w:szCs w:val="28"/>
          <w:lang w:eastAsia="ru-RU"/>
        </w:rPr>
        <w:t>- принцип вовлеченности -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010FBC" w:rsidRPr="006527A5" w:rsidRDefault="00010FBC" w:rsidP="00010FBC">
      <w:pPr>
        <w:pStyle w:val="a6"/>
        <w:spacing w:line="360" w:lineRule="auto"/>
        <w:ind w:firstLine="680"/>
        <w:jc w:val="both"/>
        <w:rPr>
          <w:sz w:val="28"/>
          <w:szCs w:val="28"/>
        </w:rPr>
      </w:pPr>
      <w:r w:rsidRPr="006527A5">
        <w:rPr>
          <w:rFonts w:eastAsia="Courier New"/>
          <w:color w:val="000000"/>
          <w:sz w:val="28"/>
          <w:szCs w:val="28"/>
          <w:lang w:eastAsia="ru-RU"/>
        </w:rPr>
        <w:t>- принцип полноты охвата - максимально полный охват профилактическими мероприятиями подконтрольных субъектов.</w:t>
      </w:r>
    </w:p>
    <w:p w:rsidR="00FB2741" w:rsidRDefault="00FB2741" w:rsidP="00FB2741">
      <w:pPr>
        <w:widowControl w:val="0"/>
        <w:tabs>
          <w:tab w:val="left" w:pos="2536"/>
        </w:tabs>
        <w:spacing w:after="0" w:line="451" w:lineRule="exact"/>
        <w:ind w:right="-2"/>
        <w:jc w:val="center"/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010FBC" w:rsidRDefault="009C5E05" w:rsidP="00FB2741">
      <w:pPr>
        <w:widowControl w:val="0"/>
        <w:tabs>
          <w:tab w:val="left" w:pos="2536"/>
        </w:tabs>
        <w:spacing w:after="0" w:line="451" w:lineRule="exact"/>
        <w:ind w:right="-2"/>
        <w:jc w:val="center"/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  <w:r w:rsidRPr="006527A5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lang w:val="en-US" w:eastAsia="ru-RU"/>
        </w:rPr>
        <w:t>IV</w:t>
      </w:r>
      <w:r w:rsidRPr="006527A5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 xml:space="preserve">. </w:t>
      </w:r>
      <w:r w:rsidR="00010FBC" w:rsidRPr="006527A5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 xml:space="preserve">План-график реализации </w:t>
      </w:r>
      <w:r w:rsidR="00FB2741" w:rsidRPr="006527A5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П</w:t>
      </w:r>
      <w:r w:rsidR="00262A01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одп</w:t>
      </w:r>
      <w:r w:rsidR="00FB2741" w:rsidRPr="006527A5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рограммы профилактики обязательных требований</w:t>
      </w:r>
    </w:p>
    <w:p w:rsidR="00351AF5" w:rsidRPr="006527A5" w:rsidRDefault="00351AF5" w:rsidP="009C5E05">
      <w:pPr>
        <w:widowControl w:val="0"/>
        <w:tabs>
          <w:tab w:val="left" w:pos="2536"/>
        </w:tabs>
        <w:spacing w:after="0" w:line="451" w:lineRule="exact"/>
        <w:ind w:left="2060" w:right="2040"/>
        <w:jc w:val="center"/>
        <w:rPr>
          <w:rFonts w:ascii="Times New Roman" w:eastAsia="Courier New" w:hAnsi="Times New Roman" w:cs="Times New Roman"/>
          <w:b/>
          <w:bCs/>
          <w:spacing w:val="10"/>
          <w:sz w:val="28"/>
          <w:szCs w:val="28"/>
          <w:lang w:eastAsia="ru-RU"/>
        </w:rPr>
      </w:pPr>
    </w:p>
    <w:p w:rsidR="009C5E05" w:rsidRDefault="00010FBC" w:rsidP="009C5E05">
      <w:pPr>
        <w:widowControl w:val="0"/>
        <w:spacing w:after="0" w:line="360" w:lineRule="auto"/>
        <w:ind w:firstLine="709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  <w:r w:rsidRPr="006527A5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t xml:space="preserve">План - график профилактических мероприятий на 2018 год </w:t>
      </w:r>
      <w:r w:rsidRPr="00227DC8"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  <w:t>(краткосрочный) в приложении №1.</w:t>
      </w:r>
    </w:p>
    <w:p w:rsidR="00FB2741" w:rsidRPr="00227DC8" w:rsidRDefault="00FB2741" w:rsidP="009C5E05">
      <w:pPr>
        <w:widowControl w:val="0"/>
        <w:spacing w:after="0" w:line="360" w:lineRule="auto"/>
        <w:ind w:firstLine="709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</w:p>
    <w:p w:rsidR="00010FBC" w:rsidRPr="006527A5" w:rsidRDefault="009C5E05" w:rsidP="009C5E05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  <w:r w:rsidRPr="006527A5">
        <w:rPr>
          <w:rFonts w:ascii="Times New Roman" w:eastAsia="Courier New" w:hAnsi="Times New Roman" w:cs="Times New Roman"/>
          <w:b/>
          <w:color w:val="000000"/>
          <w:spacing w:val="7"/>
          <w:sz w:val="28"/>
          <w:szCs w:val="28"/>
          <w:lang w:val="en-US" w:eastAsia="ru-RU"/>
        </w:rPr>
        <w:t>V</w:t>
      </w:r>
      <w:r w:rsidRPr="006527A5">
        <w:rPr>
          <w:rFonts w:ascii="Times New Roman" w:eastAsia="Courier New" w:hAnsi="Times New Roman" w:cs="Times New Roman"/>
          <w:b/>
          <w:color w:val="000000"/>
          <w:spacing w:val="7"/>
          <w:sz w:val="28"/>
          <w:szCs w:val="28"/>
          <w:lang w:eastAsia="ru-RU"/>
        </w:rPr>
        <w:t xml:space="preserve">. </w:t>
      </w:r>
      <w:r w:rsidR="00010FBC" w:rsidRPr="006527A5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Определение ресурсного обеспечения П</w:t>
      </w:r>
      <w:r w:rsidR="00262A01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одп</w:t>
      </w:r>
      <w:r w:rsidR="00010FBC" w:rsidRPr="006527A5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рограммы</w:t>
      </w:r>
    </w:p>
    <w:p w:rsidR="00227DC8" w:rsidRDefault="00010FBC" w:rsidP="009C5E05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</w:pPr>
      <w:r w:rsidRPr="006527A5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t xml:space="preserve">Общая штатная численность </w:t>
      </w:r>
      <w:r w:rsidR="00227DC8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t>государственн</w:t>
      </w:r>
      <w:r w:rsidR="00262A01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t xml:space="preserve">ых гражданских </w:t>
      </w:r>
      <w:r w:rsidR="00262A01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lastRenderedPageBreak/>
        <w:t>служащих Сибирского управления, осуществляющих функции по</w:t>
      </w:r>
      <w:r w:rsidR="00227DC8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t xml:space="preserve"> строительному надзору, </w:t>
      </w:r>
      <w:r w:rsidRPr="006527A5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t xml:space="preserve">составляет </w:t>
      </w:r>
      <w:r w:rsidR="00227DC8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t>21</w:t>
      </w:r>
      <w:r w:rsidRPr="006527A5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t xml:space="preserve"> человек. Численность </w:t>
      </w:r>
      <w:r w:rsidR="00227DC8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t xml:space="preserve">государственных инспекторов  </w:t>
      </w:r>
      <w:r w:rsidRPr="006527A5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t xml:space="preserve">занятых при реализации полномочий </w:t>
      </w:r>
      <w:r w:rsidR="00227DC8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t>по осуществлению государственного строительного надзора 18</w:t>
      </w:r>
      <w:r w:rsidRPr="006527A5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t xml:space="preserve"> человек. </w:t>
      </w:r>
    </w:p>
    <w:p w:rsidR="00BC6C3C" w:rsidRDefault="00BC6C3C" w:rsidP="009C5E05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</w:pPr>
    </w:p>
    <w:p w:rsidR="00E37114" w:rsidRDefault="00C24BD4" w:rsidP="00FB2741">
      <w:pPr>
        <w:widowControl w:val="0"/>
        <w:tabs>
          <w:tab w:val="left" w:pos="2536"/>
        </w:tabs>
        <w:spacing w:after="0" w:line="240" w:lineRule="auto"/>
        <w:ind w:right="-284"/>
        <w:jc w:val="center"/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  <w:r w:rsidRPr="006527A5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lang w:val="en-US" w:eastAsia="ru-RU"/>
        </w:rPr>
        <w:t>VI</w:t>
      </w:r>
      <w:r w:rsidR="00FB2741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 xml:space="preserve">. </w:t>
      </w:r>
      <w:r w:rsidRPr="006527A5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Перечень уполномоченных</w:t>
      </w:r>
      <w:r w:rsidR="00FB2741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 xml:space="preserve"> </w:t>
      </w:r>
      <w:r w:rsidRPr="006527A5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должностных лиц (с контактами), ответственных за организацию и проведение профилактических мероприятий.</w:t>
      </w:r>
      <w:r w:rsidR="00FB2741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 xml:space="preserve">  </w:t>
      </w:r>
    </w:p>
    <w:p w:rsidR="00FB2741" w:rsidRDefault="00FB2741" w:rsidP="00FB2741">
      <w:pPr>
        <w:widowControl w:val="0"/>
        <w:tabs>
          <w:tab w:val="left" w:pos="2536"/>
        </w:tabs>
        <w:spacing w:after="0" w:line="240" w:lineRule="auto"/>
        <w:ind w:right="-284"/>
        <w:jc w:val="center"/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FB2741" w:rsidRDefault="00FB2741" w:rsidP="00FB2741">
      <w:pPr>
        <w:widowControl w:val="0"/>
        <w:tabs>
          <w:tab w:val="left" w:pos="2536"/>
        </w:tabs>
        <w:spacing w:after="0" w:line="240" w:lineRule="auto"/>
        <w:ind w:right="-284"/>
        <w:jc w:val="center"/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062"/>
        <w:gridCol w:w="2438"/>
        <w:gridCol w:w="4500"/>
      </w:tblGrid>
      <w:tr w:rsidR="00FB2741" w:rsidRPr="00521F2C" w:rsidTr="00F17A6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741" w:rsidRPr="00521F2C" w:rsidRDefault="00FB2741" w:rsidP="00F17A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 </w:t>
            </w:r>
            <w:r w:rsidRPr="005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741" w:rsidRPr="00521F2C" w:rsidRDefault="00FB2741" w:rsidP="00F17A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741" w:rsidRPr="00521F2C" w:rsidRDefault="00FB2741" w:rsidP="00F17A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741" w:rsidRPr="00521F2C" w:rsidRDefault="00FB2741" w:rsidP="00F17A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FB2741" w:rsidRPr="00521F2C" w:rsidTr="00F17A6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741" w:rsidRPr="00521F2C" w:rsidRDefault="00FB2741" w:rsidP="00F17A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741" w:rsidRPr="00521F2C" w:rsidRDefault="00FB2741" w:rsidP="00F17A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Руководитель </w:t>
            </w:r>
            <w:r w:rsidR="00953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</w:t>
            </w:r>
            <w:r w:rsidRPr="0052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</w:tr>
      <w:tr w:rsidR="00FB2741" w:rsidRPr="00121F13" w:rsidTr="00F17A6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1" w:rsidRPr="00521F2C" w:rsidRDefault="00FB2741" w:rsidP="00F17A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1" w:rsidRPr="00855615" w:rsidRDefault="00FB2741" w:rsidP="00F17A63">
            <w:pPr>
              <w:pStyle w:val="ConsPlusTitle0"/>
              <w:rPr>
                <w:b w:val="0"/>
                <w:sz w:val="24"/>
                <w:szCs w:val="24"/>
              </w:rPr>
            </w:pPr>
            <w:r w:rsidRPr="00855615">
              <w:rPr>
                <w:b w:val="0"/>
                <w:sz w:val="24"/>
                <w:szCs w:val="24"/>
              </w:rPr>
              <w:t>Колегов Дмитрий Валерьевич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1" w:rsidRPr="00855615" w:rsidRDefault="00FB2741" w:rsidP="00F17A63">
            <w:pPr>
              <w:pStyle w:val="ConsPlusTitle0"/>
              <w:rPr>
                <w:b w:val="0"/>
                <w:sz w:val="24"/>
                <w:szCs w:val="24"/>
              </w:rPr>
            </w:pPr>
            <w:r w:rsidRPr="00855615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1" w:rsidRPr="00855615" w:rsidRDefault="00FB2741" w:rsidP="00F17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61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855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(3842) 71-63-00</w:t>
            </w:r>
          </w:p>
          <w:p w:rsidR="00FB2741" w:rsidRPr="00855615" w:rsidRDefault="00FB2741" w:rsidP="00F17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(383) 349-19-02</w:t>
            </w:r>
          </w:p>
          <w:p w:rsidR="00FB2741" w:rsidRPr="00855615" w:rsidRDefault="00FB2741" w:rsidP="00F17A63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855615">
              <w:rPr>
                <w:b w:val="0"/>
                <w:sz w:val="24"/>
                <w:szCs w:val="24"/>
                <w:lang w:val="en-US"/>
              </w:rPr>
              <w:t>e-mail:</w:t>
            </w:r>
            <w:r w:rsidRPr="00855615">
              <w:rPr>
                <w:u w:val="single"/>
                <w:lang w:val="en-US"/>
              </w:rPr>
              <w:t xml:space="preserve"> </w:t>
            </w:r>
            <w:r w:rsidRPr="00855615">
              <w:rPr>
                <w:b w:val="0"/>
                <w:sz w:val="24"/>
                <w:szCs w:val="24"/>
                <w:lang w:val="en-US"/>
              </w:rPr>
              <w:t>D.kolegov@zsib.gosnadzor.ru</w:t>
            </w:r>
          </w:p>
        </w:tc>
      </w:tr>
      <w:tr w:rsidR="00FB2741" w:rsidRPr="00521F2C" w:rsidTr="00F17A6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741" w:rsidRPr="00521F2C" w:rsidRDefault="00FB2741" w:rsidP="00F17A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741" w:rsidRPr="00521F2C" w:rsidRDefault="00FB2741" w:rsidP="00F17A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Должностные лица, ответственные за организацию и проведение профилактических мероприятий</w:t>
            </w:r>
          </w:p>
        </w:tc>
      </w:tr>
      <w:tr w:rsidR="00FB2741" w:rsidRPr="00121F13" w:rsidTr="0073185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1" w:rsidRPr="00521F2C" w:rsidRDefault="00FB2741" w:rsidP="00F17A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41" w:rsidRPr="00FB2741" w:rsidRDefault="00FB2741" w:rsidP="00FB2741">
            <w:pPr>
              <w:widowControl w:val="0"/>
              <w:spacing w:after="0" w:line="298" w:lineRule="exact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/>
              </w:rPr>
            </w:pPr>
            <w:proofErr w:type="spellStart"/>
            <w:r w:rsidRPr="00FB2741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Чернышов</w:t>
            </w:r>
            <w:proofErr w:type="spellEnd"/>
            <w:r w:rsidRPr="00FB2741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Евгений Михайлович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41" w:rsidRPr="00FB2741" w:rsidRDefault="00FB2741" w:rsidP="00FB2741">
            <w:pPr>
              <w:widowControl w:val="0"/>
              <w:spacing w:after="0" w:line="220" w:lineRule="exact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FB2741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ачальник отдела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41" w:rsidRPr="00FB2741" w:rsidRDefault="00FB2741" w:rsidP="00FB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FB27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(3842) 71-63-61</w:t>
            </w:r>
          </w:p>
          <w:p w:rsidR="00FB2741" w:rsidRPr="00FB2741" w:rsidRDefault="00FB2741" w:rsidP="00FB2741">
            <w:pPr>
              <w:widowControl w:val="0"/>
              <w:spacing w:after="0" w:line="293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7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(3842) 34-26-71</w:t>
            </w:r>
            <w:r w:rsidRPr="00FB2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B2741" w:rsidRPr="00FB2741" w:rsidRDefault="00FB2741" w:rsidP="00FB2741">
            <w:pPr>
              <w:widowControl w:val="0"/>
              <w:spacing w:after="0" w:line="293" w:lineRule="exact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val="en-US" w:eastAsia="ru-RU"/>
              </w:rPr>
            </w:pPr>
            <w:r w:rsidRPr="00FB2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FB27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buildkuzn@gosnadzor42.ru</w:t>
            </w:r>
          </w:p>
        </w:tc>
      </w:tr>
      <w:tr w:rsidR="00FB2741" w:rsidRPr="00FB2741" w:rsidTr="0073185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1" w:rsidRPr="00521F2C" w:rsidRDefault="00FB2741" w:rsidP="00F17A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41" w:rsidRPr="00FB2741" w:rsidRDefault="00FB2741" w:rsidP="00FB2741">
            <w:pPr>
              <w:widowControl w:val="0"/>
              <w:spacing w:after="0" w:line="307" w:lineRule="exact"/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FB2741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Ковалёва </w:t>
            </w:r>
          </w:p>
          <w:p w:rsidR="00FB2741" w:rsidRPr="00FB2741" w:rsidRDefault="00FB2741" w:rsidP="00FB2741">
            <w:pPr>
              <w:widowControl w:val="0"/>
              <w:spacing w:after="0" w:line="298" w:lineRule="exact"/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FB2741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Ольга Анатольевна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41" w:rsidRPr="00FB2741" w:rsidRDefault="00FB2741" w:rsidP="00FB2741">
            <w:pPr>
              <w:widowControl w:val="0"/>
              <w:spacing w:after="0" w:line="220" w:lineRule="exact"/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з</w:t>
            </w:r>
            <w:r w:rsidRPr="00FB2741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аместитель начальника отдела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41" w:rsidRPr="00FB2741" w:rsidRDefault="00FB2741" w:rsidP="00FB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(3842) 71-63-20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доб. 54-13</w:t>
            </w:r>
          </w:p>
          <w:p w:rsidR="00FB2741" w:rsidRPr="00FB2741" w:rsidRDefault="00FB2741" w:rsidP="00FB2741">
            <w:pPr>
              <w:widowControl w:val="0"/>
              <w:spacing w:after="0" w:line="293" w:lineRule="exact"/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FB2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B2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2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B27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B27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stroynzr</w:t>
            </w:r>
            <w:proofErr w:type="spellEnd"/>
            <w:r w:rsidRPr="00FB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FB27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zsib</w:t>
            </w:r>
            <w:proofErr w:type="spellEnd"/>
            <w:r w:rsidRPr="00FB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B27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gosnadzor</w:t>
            </w:r>
            <w:proofErr w:type="spellEnd"/>
            <w:r w:rsidRPr="00FB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B27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FB2741" w:rsidRPr="00FB2741" w:rsidRDefault="00FB2741" w:rsidP="00FB2741">
      <w:pPr>
        <w:widowControl w:val="0"/>
        <w:tabs>
          <w:tab w:val="left" w:pos="2536"/>
        </w:tabs>
        <w:spacing w:after="0" w:line="240" w:lineRule="auto"/>
        <w:ind w:right="-284"/>
        <w:jc w:val="center"/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lang w:val="en-US" w:eastAsia="ru-RU"/>
        </w:rPr>
      </w:pPr>
    </w:p>
    <w:p w:rsidR="00FB2741" w:rsidRPr="00FB2741" w:rsidRDefault="00FB2741" w:rsidP="00FB2741">
      <w:pPr>
        <w:widowControl w:val="0"/>
        <w:tabs>
          <w:tab w:val="left" w:pos="2536"/>
        </w:tabs>
        <w:spacing w:after="0" w:line="240" w:lineRule="auto"/>
        <w:ind w:right="-284"/>
        <w:jc w:val="center"/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lang w:val="en-US" w:eastAsia="ru-RU"/>
        </w:rPr>
      </w:pPr>
    </w:p>
    <w:p w:rsidR="00C24BD4" w:rsidRPr="006527A5" w:rsidRDefault="006A71AC" w:rsidP="006A71AC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color w:val="000000"/>
          <w:spacing w:val="7"/>
          <w:sz w:val="28"/>
          <w:szCs w:val="28"/>
          <w:lang w:eastAsia="ru-RU"/>
        </w:rPr>
      </w:pPr>
      <w:r w:rsidRPr="006527A5">
        <w:rPr>
          <w:rFonts w:ascii="Times New Roman" w:eastAsia="Courier New" w:hAnsi="Times New Roman" w:cs="Times New Roman"/>
          <w:b/>
          <w:color w:val="000000"/>
          <w:spacing w:val="7"/>
          <w:sz w:val="28"/>
          <w:szCs w:val="28"/>
          <w:lang w:val="en-US" w:eastAsia="ru-RU"/>
        </w:rPr>
        <w:t>VI</w:t>
      </w:r>
      <w:r w:rsidR="00FB2741">
        <w:rPr>
          <w:rFonts w:ascii="Times New Roman" w:eastAsia="Courier New" w:hAnsi="Times New Roman" w:cs="Times New Roman"/>
          <w:b/>
          <w:color w:val="000000"/>
          <w:spacing w:val="7"/>
          <w:sz w:val="28"/>
          <w:szCs w:val="28"/>
          <w:lang w:val="en-US" w:eastAsia="ru-RU"/>
        </w:rPr>
        <w:t>I</w:t>
      </w:r>
      <w:r w:rsidRPr="006527A5">
        <w:rPr>
          <w:rFonts w:ascii="Times New Roman" w:eastAsia="Courier New" w:hAnsi="Times New Roman" w:cs="Times New Roman"/>
          <w:b/>
          <w:color w:val="000000"/>
          <w:spacing w:val="7"/>
          <w:sz w:val="28"/>
          <w:szCs w:val="28"/>
          <w:lang w:eastAsia="ru-RU"/>
        </w:rPr>
        <w:t xml:space="preserve">. </w:t>
      </w:r>
      <w:r w:rsidR="00C24BD4" w:rsidRPr="006527A5">
        <w:rPr>
          <w:rFonts w:ascii="Times New Roman" w:eastAsia="Courier New" w:hAnsi="Times New Roman" w:cs="Times New Roman"/>
          <w:b/>
          <w:color w:val="000000"/>
          <w:spacing w:val="7"/>
          <w:sz w:val="28"/>
          <w:szCs w:val="28"/>
          <w:lang w:eastAsia="ru-RU"/>
        </w:rPr>
        <w:t>Механизм оценки эффективности и результативности профилактических мероприятий</w:t>
      </w:r>
    </w:p>
    <w:p w:rsidR="00C41F6B" w:rsidRPr="006527A5" w:rsidRDefault="00764F5C" w:rsidP="00B07F35">
      <w:pPr>
        <w:widowControl w:val="0"/>
        <w:spacing w:after="0" w:line="451" w:lineRule="exact"/>
        <w:ind w:left="200" w:right="400" w:firstLine="660"/>
        <w:jc w:val="both"/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</w:pPr>
      <w:r w:rsidRPr="00764F5C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Оценка эффективности и результативности профилактических мероприятий, проведенных </w:t>
      </w:r>
      <w:r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t>по государственному строительному надзору, надзору за СРО</w:t>
      </w:r>
      <w:r w:rsidR="00953DF7" w:rsidRPr="00953DF7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 </w:t>
      </w:r>
      <w:r w:rsidR="00953DF7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Сибирского управления</w:t>
      </w:r>
      <w:r w:rsidRPr="00764F5C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, осуществляется ежегодно по результатам контрольно-надзорной деятельности в сравнении с аналогичным периодом предыдущего года.</w:t>
      </w:r>
    </w:p>
    <w:p w:rsidR="00C41F6B" w:rsidRPr="006527A5" w:rsidRDefault="00C41F6B" w:rsidP="00B07F35">
      <w:pPr>
        <w:widowControl w:val="0"/>
        <w:spacing w:after="0" w:line="451" w:lineRule="exact"/>
        <w:ind w:left="200" w:right="400" w:firstLine="660"/>
        <w:jc w:val="both"/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</w:pPr>
    </w:p>
    <w:p w:rsidR="00C41F6B" w:rsidRPr="006527A5" w:rsidRDefault="00C41F6B" w:rsidP="00B07F35">
      <w:pPr>
        <w:widowControl w:val="0"/>
        <w:spacing w:after="0" w:line="451" w:lineRule="exact"/>
        <w:ind w:left="200" w:right="400" w:firstLine="660"/>
        <w:jc w:val="both"/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</w:pPr>
    </w:p>
    <w:p w:rsidR="00C41F6B" w:rsidRPr="006527A5" w:rsidRDefault="00C41F6B" w:rsidP="00B07F35">
      <w:pPr>
        <w:widowControl w:val="0"/>
        <w:spacing w:after="0" w:line="451" w:lineRule="exact"/>
        <w:ind w:left="200" w:right="400" w:firstLine="660"/>
        <w:jc w:val="both"/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</w:pPr>
    </w:p>
    <w:p w:rsidR="00FC7D7D" w:rsidRDefault="00FC7D7D" w:rsidP="00B07F35">
      <w:pPr>
        <w:widowControl w:val="0"/>
        <w:spacing w:after="0" w:line="451" w:lineRule="exact"/>
        <w:ind w:left="200" w:right="400" w:firstLine="660"/>
        <w:jc w:val="both"/>
        <w:rPr>
          <w:rFonts w:ascii="Times New Roman" w:eastAsia="Courier New" w:hAnsi="Times New Roman" w:cs="Times New Roman"/>
          <w:color w:val="000000"/>
          <w:spacing w:val="7"/>
          <w:shd w:val="clear" w:color="auto" w:fill="FFFFFF"/>
          <w:lang w:eastAsia="ru-RU"/>
        </w:rPr>
        <w:sectPr w:rsidR="00FC7D7D" w:rsidSect="00FC7D7D">
          <w:headerReference w:type="default" r:id="rId8"/>
          <w:pgSz w:w="11906" w:h="16838"/>
          <w:pgMar w:top="1418" w:right="851" w:bottom="1304" w:left="1701" w:header="709" w:footer="709" w:gutter="0"/>
          <w:cols w:space="708"/>
          <w:titlePg/>
          <w:docGrid w:linePitch="360"/>
        </w:sectPr>
      </w:pPr>
    </w:p>
    <w:p w:rsidR="00FC7D7D" w:rsidRDefault="00FC7D7D" w:rsidP="00FC7D7D">
      <w:pPr>
        <w:pStyle w:val="a4"/>
        <w:shd w:val="clear" w:color="auto" w:fill="auto"/>
        <w:spacing w:line="259" w:lineRule="exact"/>
        <w:ind w:left="220"/>
        <w:jc w:val="right"/>
        <w:rPr>
          <w:rStyle w:val="a3"/>
          <w:color w:val="000000"/>
        </w:rPr>
      </w:pPr>
      <w:r>
        <w:rPr>
          <w:rStyle w:val="a3"/>
          <w:color w:val="000000"/>
        </w:rPr>
        <w:lastRenderedPageBreak/>
        <w:t>Приложение 1</w:t>
      </w:r>
    </w:p>
    <w:p w:rsidR="00FC7D7D" w:rsidRDefault="00FC7D7D" w:rsidP="00FC7D7D">
      <w:pPr>
        <w:pStyle w:val="a4"/>
        <w:shd w:val="clear" w:color="auto" w:fill="auto"/>
        <w:spacing w:line="259" w:lineRule="exact"/>
        <w:ind w:left="220"/>
        <w:jc w:val="center"/>
        <w:rPr>
          <w:rStyle w:val="a3"/>
          <w:color w:val="000000"/>
        </w:rPr>
      </w:pPr>
    </w:p>
    <w:p w:rsidR="00FC7D7D" w:rsidRPr="005C4B88" w:rsidRDefault="00FC7D7D" w:rsidP="00FC7D7D">
      <w:pPr>
        <w:pStyle w:val="a4"/>
        <w:shd w:val="clear" w:color="auto" w:fill="auto"/>
        <w:spacing w:line="259" w:lineRule="exact"/>
        <w:ind w:left="220"/>
        <w:jc w:val="center"/>
        <w:rPr>
          <w:rStyle w:val="a3"/>
        </w:rPr>
      </w:pPr>
      <w:r>
        <w:rPr>
          <w:rStyle w:val="a3"/>
          <w:color w:val="000000"/>
        </w:rPr>
        <w:t>План-график профилактических мероприятий на 2018 год в части осуществления государственного строительного надзора</w:t>
      </w:r>
    </w:p>
    <w:tbl>
      <w:tblPr>
        <w:tblpPr w:leftFromText="180" w:rightFromText="180" w:vertAnchor="text" w:horzAnchor="margin" w:tblpXSpec="center" w:tblpY="30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4106"/>
        <w:gridCol w:w="4678"/>
        <w:gridCol w:w="2268"/>
        <w:gridCol w:w="2268"/>
      </w:tblGrid>
      <w:tr w:rsidR="00FC7D7D" w:rsidTr="00F17A63">
        <w:trPr>
          <w:trHeight w:hRule="exact" w:val="82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7D7D" w:rsidRDefault="00FC7D7D" w:rsidP="00F17A63">
            <w:pPr>
              <w:pStyle w:val="a4"/>
              <w:shd w:val="clear" w:color="auto" w:fill="auto"/>
              <w:spacing w:after="60" w:line="190" w:lineRule="exact"/>
              <w:ind w:left="280"/>
              <w:jc w:val="left"/>
            </w:pPr>
            <w:r>
              <w:rPr>
                <w:color w:val="000000"/>
              </w:rPr>
              <w:t>№</w:t>
            </w:r>
          </w:p>
          <w:p w:rsidR="00FC7D7D" w:rsidRDefault="00FC7D7D" w:rsidP="00F17A63">
            <w:pPr>
              <w:pStyle w:val="a4"/>
              <w:shd w:val="clear" w:color="auto" w:fill="auto"/>
              <w:spacing w:before="60" w:line="190" w:lineRule="exact"/>
              <w:ind w:left="280"/>
              <w:jc w:val="left"/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7D7D" w:rsidRDefault="00FC7D7D" w:rsidP="00F17A63">
            <w:pPr>
              <w:pStyle w:val="a4"/>
              <w:shd w:val="clear" w:color="auto" w:fill="auto"/>
              <w:spacing w:line="264" w:lineRule="exact"/>
              <w:jc w:val="center"/>
            </w:pPr>
            <w:r>
              <w:rPr>
                <w:color w:val="000000"/>
              </w:rPr>
              <w:t>Наименование</w:t>
            </w:r>
          </w:p>
          <w:p w:rsidR="00FC7D7D" w:rsidRDefault="00FC7D7D" w:rsidP="00F17A63">
            <w:pPr>
              <w:pStyle w:val="a4"/>
              <w:shd w:val="clear" w:color="auto" w:fill="auto"/>
              <w:spacing w:line="264" w:lineRule="exact"/>
              <w:jc w:val="center"/>
            </w:pPr>
            <w:r>
              <w:rPr>
                <w:color w:val="000000"/>
              </w:rPr>
              <w:t>профилактического</w:t>
            </w:r>
          </w:p>
          <w:p w:rsidR="00FC7D7D" w:rsidRDefault="00FC7D7D" w:rsidP="00F17A63">
            <w:pPr>
              <w:pStyle w:val="a4"/>
              <w:shd w:val="clear" w:color="auto" w:fill="auto"/>
              <w:spacing w:line="264" w:lineRule="exact"/>
              <w:jc w:val="center"/>
            </w:pPr>
            <w:r>
              <w:rPr>
                <w:color w:val="000000"/>
              </w:rPr>
              <w:t>мероприятия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D7D" w:rsidRDefault="00FC7D7D" w:rsidP="00F17A63">
            <w:pPr>
              <w:pStyle w:val="a4"/>
              <w:shd w:val="clear" w:color="auto" w:fill="auto"/>
              <w:spacing w:line="269" w:lineRule="exact"/>
              <w:jc w:val="center"/>
            </w:pPr>
            <w:r>
              <w:rPr>
                <w:color w:val="000000"/>
              </w:rPr>
              <w:t>Этапы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7D7D" w:rsidRDefault="00FC7D7D" w:rsidP="00F17A63">
            <w:pPr>
              <w:pStyle w:val="a4"/>
              <w:shd w:val="clear" w:color="auto" w:fill="auto"/>
              <w:spacing w:line="190" w:lineRule="exact"/>
              <w:jc w:val="center"/>
            </w:pPr>
            <w:r>
              <w:rPr>
                <w:color w:val="000000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7D7D" w:rsidRDefault="00FC7D7D" w:rsidP="00F17A63">
            <w:pPr>
              <w:pStyle w:val="a4"/>
              <w:shd w:val="clear" w:color="auto" w:fill="auto"/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</w:t>
            </w:r>
          </w:p>
        </w:tc>
      </w:tr>
      <w:tr w:rsidR="00FC7D7D" w:rsidTr="00F17A63">
        <w:trPr>
          <w:trHeight w:hRule="exact" w:val="130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D7D" w:rsidRPr="00422310" w:rsidRDefault="00FC7D7D" w:rsidP="00F17A63">
            <w:pPr>
              <w:pStyle w:val="a4"/>
              <w:shd w:val="clear" w:color="auto" w:fill="auto"/>
              <w:spacing w:before="40" w:after="40" w:line="240" w:lineRule="exact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D7D" w:rsidRDefault="00FC7D7D" w:rsidP="00F17A63">
            <w:pPr>
              <w:pStyle w:val="a4"/>
              <w:shd w:val="clear" w:color="auto" w:fill="auto"/>
              <w:spacing w:before="40" w:after="40" w:line="240" w:lineRule="exact"/>
              <w:ind w:left="57"/>
              <w:jc w:val="left"/>
            </w:pPr>
            <w:r>
              <w:rPr>
                <w:color w:val="000000"/>
              </w:rPr>
              <w:t>Обзор правоприменительной практики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D7D" w:rsidRDefault="00FC7D7D" w:rsidP="00F17A63">
            <w:pPr>
              <w:pStyle w:val="a4"/>
              <w:shd w:val="clear" w:color="auto" w:fill="auto"/>
              <w:spacing w:before="40" w:after="40" w:line="240" w:lineRule="exact"/>
              <w:ind w:left="57"/>
              <w:jc w:val="left"/>
            </w:pPr>
            <w:r>
              <w:rPr>
                <w:color w:val="000000"/>
              </w:rPr>
              <w:t>Обобщение и анализ правоприменительной практики в соответствии с Планом мероприятий по подготовке обзора правоприменительной практики в центральном аппарате Ростехнадзора на 2018, утвержденным приказом от 26.12.2017 №577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7D7D" w:rsidRDefault="00FC7D7D" w:rsidP="00F17A63">
            <w:pPr>
              <w:pStyle w:val="a4"/>
              <w:shd w:val="clear" w:color="auto" w:fill="auto"/>
              <w:spacing w:line="190" w:lineRule="exact"/>
              <w:jc w:val="center"/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7D7D" w:rsidRDefault="00FC7D7D" w:rsidP="00F17A63">
            <w:pPr>
              <w:pStyle w:val="a4"/>
              <w:shd w:val="clear" w:color="auto" w:fill="auto"/>
              <w:spacing w:before="40" w:after="40" w:line="240" w:lineRule="exac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Чернышов</w:t>
            </w:r>
            <w:proofErr w:type="spellEnd"/>
            <w:r>
              <w:rPr>
                <w:color w:val="000000"/>
              </w:rPr>
              <w:t xml:space="preserve"> Е.М.</w:t>
            </w:r>
          </w:p>
          <w:p w:rsidR="00FC7D7D" w:rsidRDefault="00FC7D7D" w:rsidP="00F17A63">
            <w:pPr>
              <w:pStyle w:val="a4"/>
              <w:shd w:val="clear" w:color="auto" w:fill="auto"/>
              <w:spacing w:before="40" w:after="4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Ковалёва О.А.</w:t>
            </w:r>
          </w:p>
        </w:tc>
      </w:tr>
      <w:tr w:rsidR="00FC7D7D" w:rsidTr="00F17A63">
        <w:trPr>
          <w:trHeight w:hRule="exact" w:val="268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D7D" w:rsidRPr="00422310" w:rsidRDefault="00FC7D7D" w:rsidP="00F17A63">
            <w:pPr>
              <w:pStyle w:val="a4"/>
              <w:shd w:val="clear" w:color="auto" w:fill="auto"/>
              <w:spacing w:before="40" w:after="40" w:line="240" w:lineRule="exact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D7D" w:rsidRDefault="00FC7D7D" w:rsidP="00F17A63">
            <w:pPr>
              <w:pStyle w:val="a4"/>
              <w:shd w:val="clear" w:color="auto" w:fill="auto"/>
              <w:spacing w:before="40" w:after="40" w:line="259" w:lineRule="exact"/>
              <w:ind w:left="57"/>
              <w:jc w:val="left"/>
            </w:pPr>
            <w:r>
              <w:rPr>
                <w:color w:val="000000"/>
              </w:rPr>
              <w:t xml:space="preserve">Информирование </w:t>
            </w:r>
            <w:r>
              <w:t xml:space="preserve"> </w:t>
            </w:r>
            <w:r w:rsidRPr="0087597C">
              <w:rPr>
                <w:color w:val="000000"/>
              </w:rPr>
              <w:t>юридических лиц и индивидуальных предпринимателей</w:t>
            </w:r>
            <w:r>
              <w:rPr>
                <w:color w:val="000000"/>
              </w:rPr>
              <w:t>,</w:t>
            </w:r>
            <w:r w:rsidRPr="0087597C">
              <w:rPr>
                <w:color w:val="000000"/>
              </w:rPr>
              <w:t xml:space="preserve"> в отношении которых осущест</w:t>
            </w:r>
            <w:r>
              <w:rPr>
                <w:color w:val="000000"/>
              </w:rPr>
              <w:t>вляются мероприятия по контролю, о размещении на официальном сайте Ростехнадзора перечня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строительного надзора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D7D" w:rsidRDefault="00FC7D7D" w:rsidP="00F17A63">
            <w:pPr>
              <w:pStyle w:val="a4"/>
              <w:shd w:val="clear" w:color="auto" w:fill="auto"/>
              <w:spacing w:before="40" w:after="40" w:line="264" w:lineRule="exact"/>
              <w:ind w:left="57"/>
              <w:jc w:val="left"/>
            </w:pPr>
            <w:r>
              <w:rPr>
                <w:color w:val="000000"/>
              </w:rPr>
              <w:t xml:space="preserve">Информирование </w:t>
            </w:r>
            <w:r>
              <w:t xml:space="preserve"> </w:t>
            </w:r>
            <w:r w:rsidRPr="0087597C">
              <w:rPr>
                <w:color w:val="000000"/>
              </w:rPr>
              <w:t>юридических лиц и и</w:t>
            </w:r>
            <w:r>
              <w:rPr>
                <w:color w:val="000000"/>
              </w:rPr>
              <w:t>ндивидуальных предпринимателей при проведении контрольно-надзорных мероприятий о перечне актов,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строительного надзора, утвержденного приказом Ростехнадзора от 17.10.2016</w:t>
            </w:r>
            <w:r>
              <w:t xml:space="preserve"> </w:t>
            </w:r>
            <w:r>
              <w:rPr>
                <w:color w:val="000000"/>
              </w:rPr>
              <w:t>№421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7D7D" w:rsidRDefault="00FC7D7D" w:rsidP="00F17A63">
            <w:pPr>
              <w:pStyle w:val="a4"/>
              <w:shd w:val="clear" w:color="auto" w:fill="auto"/>
              <w:spacing w:line="259" w:lineRule="exact"/>
              <w:ind w:left="140"/>
              <w:jc w:val="center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7D7D" w:rsidRDefault="00FC7D7D" w:rsidP="00F17A63">
            <w:pPr>
              <w:pStyle w:val="a4"/>
              <w:shd w:val="clear" w:color="auto" w:fill="auto"/>
              <w:spacing w:before="40" w:after="40" w:line="240" w:lineRule="exac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Чернышов</w:t>
            </w:r>
            <w:proofErr w:type="spellEnd"/>
            <w:r>
              <w:rPr>
                <w:color w:val="000000"/>
              </w:rPr>
              <w:t xml:space="preserve"> Е.М.</w:t>
            </w:r>
          </w:p>
          <w:p w:rsidR="00FC7D7D" w:rsidRDefault="00FC7D7D" w:rsidP="00F17A63">
            <w:pPr>
              <w:pStyle w:val="a4"/>
              <w:shd w:val="clear" w:color="auto" w:fill="auto"/>
              <w:spacing w:before="40" w:after="40" w:line="240" w:lineRule="exact"/>
              <w:ind w:left="140"/>
              <w:jc w:val="center"/>
              <w:rPr>
                <w:color w:val="000000"/>
              </w:rPr>
            </w:pPr>
            <w:r>
              <w:rPr>
                <w:color w:val="000000"/>
              </w:rPr>
              <w:t>Ковалёва О.А.</w:t>
            </w:r>
          </w:p>
        </w:tc>
      </w:tr>
      <w:tr w:rsidR="00FC7D7D" w:rsidTr="00F17A63">
        <w:trPr>
          <w:trHeight w:hRule="exact" w:val="142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D7D" w:rsidRPr="00422310" w:rsidRDefault="00FC7D7D" w:rsidP="00F17A63">
            <w:pPr>
              <w:pStyle w:val="a4"/>
              <w:shd w:val="clear" w:color="auto" w:fill="auto"/>
              <w:spacing w:before="40" w:after="40" w:line="240" w:lineRule="exact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D7D" w:rsidRPr="00256FB1" w:rsidRDefault="00FC7D7D" w:rsidP="00F17A63">
            <w:pPr>
              <w:pStyle w:val="a4"/>
              <w:shd w:val="clear" w:color="auto" w:fill="auto"/>
              <w:spacing w:before="40" w:after="40" w:line="259" w:lineRule="exact"/>
              <w:ind w:left="57"/>
              <w:jc w:val="left"/>
              <w:rPr>
                <w:color w:val="000000"/>
              </w:rPr>
            </w:pPr>
            <w:r>
              <w:rPr>
                <w:color w:val="000000"/>
              </w:rPr>
              <w:t>Оказание консультативной помощи гражданам, индивидуальным предпринимателям и юридическим лицам по вопросам соблюдения правоприменительной практики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D7D" w:rsidRDefault="00FC7D7D" w:rsidP="00F17A63">
            <w:pPr>
              <w:pStyle w:val="a4"/>
              <w:shd w:val="clear" w:color="auto" w:fill="auto"/>
              <w:spacing w:before="40" w:after="40" w:line="190" w:lineRule="exact"/>
              <w:ind w:left="57"/>
              <w:jc w:val="left"/>
            </w:pPr>
            <w:r>
              <w:rPr>
                <w:color w:val="000000"/>
              </w:rPr>
              <w:t>Подготовка разъяснений по обращениям и запросам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7D7D" w:rsidRDefault="00FC7D7D" w:rsidP="00F17A63">
            <w:pPr>
              <w:pStyle w:val="a4"/>
              <w:shd w:val="clear" w:color="auto" w:fill="auto"/>
              <w:spacing w:line="259" w:lineRule="exact"/>
              <w:jc w:val="center"/>
            </w:pPr>
            <w:r>
              <w:rPr>
                <w:color w:val="000000"/>
              </w:rPr>
              <w:t>Постоянно при получении обращений и запросов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7D7D" w:rsidRPr="00FD2547" w:rsidRDefault="00FC7D7D" w:rsidP="00F17A63">
            <w:pPr>
              <w:pStyle w:val="a4"/>
              <w:spacing w:before="40" w:after="40" w:line="240" w:lineRule="exact"/>
              <w:jc w:val="center"/>
              <w:rPr>
                <w:color w:val="000000"/>
              </w:rPr>
            </w:pPr>
            <w:proofErr w:type="spellStart"/>
            <w:r w:rsidRPr="00FD2547">
              <w:rPr>
                <w:color w:val="000000"/>
              </w:rPr>
              <w:t>Чернышов</w:t>
            </w:r>
            <w:proofErr w:type="spellEnd"/>
            <w:r w:rsidRPr="00FD2547">
              <w:rPr>
                <w:color w:val="000000"/>
              </w:rPr>
              <w:t xml:space="preserve"> Е.М.</w:t>
            </w:r>
          </w:p>
          <w:p w:rsidR="00FC7D7D" w:rsidRDefault="00FC7D7D" w:rsidP="00F17A63">
            <w:pPr>
              <w:pStyle w:val="a4"/>
              <w:shd w:val="clear" w:color="auto" w:fill="auto"/>
              <w:spacing w:before="40" w:after="40" w:line="240" w:lineRule="exact"/>
              <w:jc w:val="center"/>
              <w:rPr>
                <w:color w:val="000000"/>
              </w:rPr>
            </w:pPr>
            <w:r w:rsidRPr="00FD2547">
              <w:rPr>
                <w:color w:val="000000"/>
              </w:rPr>
              <w:t>Ковалёва О.А.</w:t>
            </w:r>
          </w:p>
        </w:tc>
      </w:tr>
      <w:tr w:rsidR="00FC7D7D" w:rsidTr="00F17A63">
        <w:trPr>
          <w:trHeight w:hRule="exact" w:val="126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7D7D" w:rsidRDefault="00FC7D7D" w:rsidP="00F17A63">
            <w:pPr>
              <w:pStyle w:val="a4"/>
              <w:shd w:val="clear" w:color="auto" w:fill="auto"/>
              <w:spacing w:before="40" w:after="40" w:line="240" w:lineRule="exact"/>
              <w:ind w:left="57"/>
              <w:jc w:val="center"/>
              <w:rPr>
                <w:color w:val="000000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7D7D" w:rsidRDefault="00FC7D7D" w:rsidP="00F17A63">
            <w:pPr>
              <w:pStyle w:val="a4"/>
              <w:shd w:val="clear" w:color="auto" w:fill="auto"/>
              <w:spacing w:before="40" w:after="40" w:line="259" w:lineRule="exact"/>
              <w:ind w:left="57"/>
              <w:jc w:val="left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7D7D" w:rsidRDefault="00FC7D7D" w:rsidP="00F17A63">
            <w:pPr>
              <w:pStyle w:val="a4"/>
              <w:shd w:val="clear" w:color="auto" w:fill="auto"/>
              <w:spacing w:before="40" w:after="40" w:line="190" w:lineRule="exact"/>
              <w:ind w:left="57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Размещение ответов на часто задаваемые вопросы, </w:t>
            </w:r>
          </w:p>
          <w:p w:rsidR="00FC7D7D" w:rsidRDefault="00FC7D7D" w:rsidP="00F17A63">
            <w:pPr>
              <w:pStyle w:val="a4"/>
              <w:shd w:val="clear" w:color="auto" w:fill="auto"/>
              <w:spacing w:before="40" w:after="40" w:line="190" w:lineRule="exact"/>
              <w:ind w:left="57"/>
              <w:jc w:val="lef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связанные</w:t>
            </w:r>
            <w:proofErr w:type="gramEnd"/>
            <w:r>
              <w:rPr>
                <w:color w:val="000000"/>
              </w:rPr>
              <w:t xml:space="preserve"> с соблюдением требований </w:t>
            </w:r>
          </w:p>
          <w:p w:rsidR="00FC7D7D" w:rsidRDefault="00FC7D7D" w:rsidP="00F17A63">
            <w:pPr>
              <w:pStyle w:val="a4"/>
              <w:shd w:val="clear" w:color="auto" w:fill="auto"/>
              <w:spacing w:before="40" w:after="40" w:line="190" w:lineRule="exact"/>
              <w:ind w:left="57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градостроительного законодательства,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FC7D7D" w:rsidRDefault="00FC7D7D" w:rsidP="00F17A63">
            <w:pPr>
              <w:pStyle w:val="a4"/>
              <w:shd w:val="clear" w:color="auto" w:fill="auto"/>
              <w:spacing w:before="40" w:after="40" w:line="190" w:lineRule="exact"/>
              <w:ind w:left="57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официальном </w:t>
            </w:r>
            <w:proofErr w:type="gramStart"/>
            <w:r>
              <w:rPr>
                <w:color w:val="000000"/>
              </w:rPr>
              <w:t>сайте</w:t>
            </w:r>
            <w:proofErr w:type="gramEnd"/>
            <w:r>
              <w:rPr>
                <w:color w:val="000000"/>
              </w:rPr>
              <w:t xml:space="preserve"> Сибирского управления </w:t>
            </w:r>
          </w:p>
          <w:p w:rsidR="00FC7D7D" w:rsidRDefault="00FC7D7D" w:rsidP="00F17A63">
            <w:pPr>
              <w:pStyle w:val="a4"/>
              <w:shd w:val="clear" w:color="auto" w:fill="auto"/>
              <w:spacing w:before="40" w:after="40" w:line="190" w:lineRule="exact"/>
              <w:ind w:left="57"/>
              <w:jc w:val="left"/>
              <w:rPr>
                <w:color w:val="000000"/>
              </w:rPr>
            </w:pPr>
            <w:r>
              <w:rPr>
                <w:color w:val="000000"/>
              </w:rPr>
              <w:t>Ростехнадзора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D7D" w:rsidRDefault="00FC7D7D" w:rsidP="00F17A63">
            <w:pPr>
              <w:pStyle w:val="a4"/>
              <w:shd w:val="clear" w:color="auto" w:fill="auto"/>
              <w:spacing w:line="259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поступления вопросов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D7D" w:rsidRPr="001C51AE" w:rsidRDefault="00FC7D7D" w:rsidP="00F17A63">
            <w:pPr>
              <w:pStyle w:val="a4"/>
              <w:spacing w:before="40" w:after="40" w:line="240" w:lineRule="exact"/>
              <w:jc w:val="center"/>
              <w:rPr>
                <w:color w:val="000000"/>
              </w:rPr>
            </w:pPr>
            <w:proofErr w:type="spellStart"/>
            <w:r w:rsidRPr="001C51AE">
              <w:rPr>
                <w:color w:val="000000"/>
              </w:rPr>
              <w:t>Чернышов</w:t>
            </w:r>
            <w:proofErr w:type="spellEnd"/>
            <w:r w:rsidRPr="001C51AE">
              <w:rPr>
                <w:color w:val="000000"/>
              </w:rPr>
              <w:t xml:space="preserve"> Е.М.</w:t>
            </w:r>
          </w:p>
          <w:p w:rsidR="00FC7D7D" w:rsidRPr="00FD2547" w:rsidRDefault="00FC7D7D" w:rsidP="00F17A63">
            <w:pPr>
              <w:pStyle w:val="a4"/>
              <w:spacing w:before="40" w:after="40" w:line="240" w:lineRule="exact"/>
              <w:jc w:val="center"/>
              <w:rPr>
                <w:color w:val="000000"/>
              </w:rPr>
            </w:pPr>
            <w:r w:rsidRPr="001C51AE">
              <w:rPr>
                <w:color w:val="000000"/>
              </w:rPr>
              <w:t>Ковалёва О.А.</w:t>
            </w:r>
          </w:p>
        </w:tc>
      </w:tr>
      <w:tr w:rsidR="00FC7D7D" w:rsidTr="00F17A63">
        <w:trPr>
          <w:trHeight w:hRule="exact" w:val="157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D7D" w:rsidRDefault="00FC7D7D" w:rsidP="00F17A63">
            <w:pPr>
              <w:pStyle w:val="a4"/>
              <w:shd w:val="clear" w:color="auto" w:fill="auto"/>
              <w:spacing w:before="40" w:after="40" w:line="240" w:lineRule="exact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D7D" w:rsidRDefault="00FC7D7D" w:rsidP="00F17A63">
            <w:pPr>
              <w:pStyle w:val="a4"/>
              <w:shd w:val="clear" w:color="auto" w:fill="auto"/>
              <w:spacing w:before="40" w:after="40" w:line="259" w:lineRule="exact"/>
              <w:ind w:left="57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Проведение рабочих совещаний (технических учеб), на которых рассматриваются типичные нарушения, выявленные в ходе проверок состояния надзорной деятельности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D7D" w:rsidRDefault="00FC7D7D" w:rsidP="00F17A63">
            <w:pPr>
              <w:pStyle w:val="a4"/>
              <w:shd w:val="clear" w:color="auto" w:fill="auto"/>
              <w:spacing w:before="40" w:after="40" w:line="259" w:lineRule="exact"/>
              <w:ind w:left="57"/>
              <w:jc w:val="left"/>
              <w:rPr>
                <w:color w:val="000000"/>
              </w:rPr>
            </w:pPr>
            <w:r>
              <w:rPr>
                <w:color w:val="000000"/>
              </w:rPr>
              <w:t>В рамках исполнения распоряжения от 24.02.2017     № 01-05-06/516 Сибирского управления Ростехнадзора «О мероприятиях по устранению причин и условий совершения преступления, предусмотренного статьей 293 Уголовного кодекса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D7D" w:rsidRDefault="00FC7D7D" w:rsidP="00F17A63">
            <w:pPr>
              <w:pStyle w:val="a4"/>
              <w:shd w:val="clear" w:color="auto" w:fill="auto"/>
              <w:spacing w:line="259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D7D" w:rsidRPr="00FD2547" w:rsidRDefault="00FC7D7D" w:rsidP="00F17A63">
            <w:pPr>
              <w:pStyle w:val="a4"/>
              <w:spacing w:before="40" w:after="40" w:line="240" w:lineRule="exact"/>
              <w:jc w:val="center"/>
              <w:rPr>
                <w:color w:val="000000"/>
              </w:rPr>
            </w:pPr>
            <w:proofErr w:type="spellStart"/>
            <w:r w:rsidRPr="00FD2547">
              <w:rPr>
                <w:color w:val="000000"/>
              </w:rPr>
              <w:t>Чернышов</w:t>
            </w:r>
            <w:proofErr w:type="spellEnd"/>
            <w:r w:rsidRPr="00FD2547">
              <w:rPr>
                <w:color w:val="000000"/>
              </w:rPr>
              <w:t xml:space="preserve"> Е.М.</w:t>
            </w:r>
          </w:p>
          <w:p w:rsidR="00FC7D7D" w:rsidRDefault="00FC7D7D" w:rsidP="00F17A63">
            <w:pPr>
              <w:pStyle w:val="a4"/>
              <w:shd w:val="clear" w:color="auto" w:fill="auto"/>
              <w:spacing w:line="259" w:lineRule="exact"/>
              <w:jc w:val="center"/>
              <w:rPr>
                <w:color w:val="000000"/>
              </w:rPr>
            </w:pPr>
            <w:r w:rsidRPr="00FD2547">
              <w:rPr>
                <w:color w:val="000000"/>
              </w:rPr>
              <w:t>Ковалёва О.А.</w:t>
            </w:r>
          </w:p>
        </w:tc>
      </w:tr>
    </w:tbl>
    <w:p w:rsidR="00C41F6B" w:rsidRDefault="00C41F6B" w:rsidP="00B07F35">
      <w:pPr>
        <w:widowControl w:val="0"/>
        <w:spacing w:after="0" w:line="451" w:lineRule="exact"/>
        <w:ind w:left="200" w:right="400" w:firstLine="660"/>
        <w:jc w:val="both"/>
        <w:rPr>
          <w:rFonts w:ascii="Times New Roman" w:eastAsia="Courier New" w:hAnsi="Times New Roman" w:cs="Times New Roman"/>
          <w:color w:val="000000"/>
          <w:spacing w:val="7"/>
          <w:shd w:val="clear" w:color="auto" w:fill="FFFFFF"/>
          <w:lang w:eastAsia="ru-RU"/>
        </w:rPr>
      </w:pPr>
    </w:p>
    <w:sectPr w:rsidR="00C41F6B" w:rsidSect="00FC7D7D">
      <w:pgSz w:w="16838" w:h="11906" w:orient="landscape"/>
      <w:pgMar w:top="1701" w:right="1418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B70" w:rsidRDefault="00E91B70" w:rsidP="00FC7D7D">
      <w:pPr>
        <w:spacing w:after="0" w:line="240" w:lineRule="auto"/>
      </w:pPr>
      <w:r>
        <w:separator/>
      </w:r>
    </w:p>
  </w:endnote>
  <w:endnote w:type="continuationSeparator" w:id="0">
    <w:p w:rsidR="00E91B70" w:rsidRDefault="00E91B70" w:rsidP="00FC7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B70" w:rsidRDefault="00E91B70" w:rsidP="00FC7D7D">
      <w:pPr>
        <w:spacing w:after="0" w:line="240" w:lineRule="auto"/>
      </w:pPr>
      <w:r>
        <w:separator/>
      </w:r>
    </w:p>
  </w:footnote>
  <w:footnote w:type="continuationSeparator" w:id="0">
    <w:p w:rsidR="00E91B70" w:rsidRDefault="00E91B70" w:rsidP="00FC7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8607750"/>
      <w:docPartObj>
        <w:docPartGallery w:val="Page Numbers (Top of Page)"/>
        <w:docPartUnique/>
      </w:docPartObj>
    </w:sdtPr>
    <w:sdtEndPr/>
    <w:sdtContent>
      <w:p w:rsidR="00FC7D7D" w:rsidRDefault="00FC7D7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F13">
          <w:rPr>
            <w:noProof/>
          </w:rPr>
          <w:t>9</w:t>
        </w:r>
        <w:r>
          <w:fldChar w:fldCharType="end"/>
        </w:r>
      </w:p>
    </w:sdtContent>
  </w:sdt>
  <w:p w:rsidR="00FC7D7D" w:rsidRDefault="00FC7D7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826FE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</w:abstractNum>
  <w:abstractNum w:abstractNumId="4">
    <w:nsid w:val="0000000B"/>
    <w:multiLevelType w:val="multilevel"/>
    <w:tmpl w:val="0000000A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5">
    <w:nsid w:val="0A6750D5"/>
    <w:multiLevelType w:val="hybridMultilevel"/>
    <w:tmpl w:val="C0285B26"/>
    <w:lvl w:ilvl="0" w:tplc="93B04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14"/>
    <w:rsid w:val="00005D5A"/>
    <w:rsid w:val="00006320"/>
    <w:rsid w:val="00010FBC"/>
    <w:rsid w:val="0001146A"/>
    <w:rsid w:val="00014315"/>
    <w:rsid w:val="00024EDC"/>
    <w:rsid w:val="00025834"/>
    <w:rsid w:val="00033905"/>
    <w:rsid w:val="00036FA8"/>
    <w:rsid w:val="00037BE0"/>
    <w:rsid w:val="00040180"/>
    <w:rsid w:val="000408DC"/>
    <w:rsid w:val="000425D8"/>
    <w:rsid w:val="00047583"/>
    <w:rsid w:val="00051880"/>
    <w:rsid w:val="00063BFD"/>
    <w:rsid w:val="00063DB6"/>
    <w:rsid w:val="00065DD6"/>
    <w:rsid w:val="00065E19"/>
    <w:rsid w:val="0006603E"/>
    <w:rsid w:val="00066088"/>
    <w:rsid w:val="00072EF7"/>
    <w:rsid w:val="00090AA3"/>
    <w:rsid w:val="000931D4"/>
    <w:rsid w:val="000956B5"/>
    <w:rsid w:val="00097838"/>
    <w:rsid w:val="000A4B97"/>
    <w:rsid w:val="000A5468"/>
    <w:rsid w:val="000B3AED"/>
    <w:rsid w:val="000C1604"/>
    <w:rsid w:val="000D0B1C"/>
    <w:rsid w:val="000E070C"/>
    <w:rsid w:val="00102E42"/>
    <w:rsid w:val="00103536"/>
    <w:rsid w:val="00121F13"/>
    <w:rsid w:val="001276D1"/>
    <w:rsid w:val="00136B42"/>
    <w:rsid w:val="001411EB"/>
    <w:rsid w:val="00147992"/>
    <w:rsid w:val="00153C11"/>
    <w:rsid w:val="00156EDC"/>
    <w:rsid w:val="00175F08"/>
    <w:rsid w:val="00180435"/>
    <w:rsid w:val="0018565D"/>
    <w:rsid w:val="001866D9"/>
    <w:rsid w:val="001A7EAA"/>
    <w:rsid w:val="001B1177"/>
    <w:rsid w:val="001B11DF"/>
    <w:rsid w:val="001B1449"/>
    <w:rsid w:val="001D10B4"/>
    <w:rsid w:val="001D2263"/>
    <w:rsid w:val="001D2E75"/>
    <w:rsid w:val="001D4434"/>
    <w:rsid w:val="001D45BA"/>
    <w:rsid w:val="001E39F7"/>
    <w:rsid w:val="001E7DE7"/>
    <w:rsid w:val="001F2A44"/>
    <w:rsid w:val="001F59C4"/>
    <w:rsid w:val="002004DA"/>
    <w:rsid w:val="0021064C"/>
    <w:rsid w:val="002118C6"/>
    <w:rsid w:val="00212895"/>
    <w:rsid w:val="0021563B"/>
    <w:rsid w:val="002179E1"/>
    <w:rsid w:val="00220DA3"/>
    <w:rsid w:val="0022127B"/>
    <w:rsid w:val="00221EED"/>
    <w:rsid w:val="00224B92"/>
    <w:rsid w:val="0022599E"/>
    <w:rsid w:val="00226E80"/>
    <w:rsid w:val="00227DC8"/>
    <w:rsid w:val="00231F46"/>
    <w:rsid w:val="00237008"/>
    <w:rsid w:val="00242F45"/>
    <w:rsid w:val="00243152"/>
    <w:rsid w:val="002437DA"/>
    <w:rsid w:val="002443F5"/>
    <w:rsid w:val="0025626E"/>
    <w:rsid w:val="002628E9"/>
    <w:rsid w:val="00262A01"/>
    <w:rsid w:val="00272803"/>
    <w:rsid w:val="00285FE7"/>
    <w:rsid w:val="002930C3"/>
    <w:rsid w:val="002946C3"/>
    <w:rsid w:val="00296C7E"/>
    <w:rsid w:val="002B3B8D"/>
    <w:rsid w:val="002C0378"/>
    <w:rsid w:val="002C55BA"/>
    <w:rsid w:val="002D24DA"/>
    <w:rsid w:val="002E41B5"/>
    <w:rsid w:val="002F66F8"/>
    <w:rsid w:val="002F680B"/>
    <w:rsid w:val="00300582"/>
    <w:rsid w:val="00306B68"/>
    <w:rsid w:val="003158A0"/>
    <w:rsid w:val="00316188"/>
    <w:rsid w:val="00325B08"/>
    <w:rsid w:val="003300BA"/>
    <w:rsid w:val="003317EE"/>
    <w:rsid w:val="00340F6F"/>
    <w:rsid w:val="003413A0"/>
    <w:rsid w:val="003515FB"/>
    <w:rsid w:val="00351AF5"/>
    <w:rsid w:val="003547DA"/>
    <w:rsid w:val="00355B96"/>
    <w:rsid w:val="00366D4F"/>
    <w:rsid w:val="0037150C"/>
    <w:rsid w:val="00374713"/>
    <w:rsid w:val="00376C83"/>
    <w:rsid w:val="00377ECF"/>
    <w:rsid w:val="003A0D67"/>
    <w:rsid w:val="003C1EE7"/>
    <w:rsid w:val="003C4B6A"/>
    <w:rsid w:val="003D039D"/>
    <w:rsid w:val="003D2472"/>
    <w:rsid w:val="003E20F1"/>
    <w:rsid w:val="003F06A9"/>
    <w:rsid w:val="004017BA"/>
    <w:rsid w:val="0040633C"/>
    <w:rsid w:val="00412AC2"/>
    <w:rsid w:val="004130D2"/>
    <w:rsid w:val="00413FA2"/>
    <w:rsid w:val="00426137"/>
    <w:rsid w:val="00427AA6"/>
    <w:rsid w:val="00427C3B"/>
    <w:rsid w:val="004463D3"/>
    <w:rsid w:val="00451A78"/>
    <w:rsid w:val="004565FC"/>
    <w:rsid w:val="00460584"/>
    <w:rsid w:val="00462153"/>
    <w:rsid w:val="00464EC2"/>
    <w:rsid w:val="00490101"/>
    <w:rsid w:val="00490297"/>
    <w:rsid w:val="004B595C"/>
    <w:rsid w:val="004B7633"/>
    <w:rsid w:val="004B7878"/>
    <w:rsid w:val="004F55B2"/>
    <w:rsid w:val="005075C1"/>
    <w:rsid w:val="00507BC3"/>
    <w:rsid w:val="00513373"/>
    <w:rsid w:val="00521DAE"/>
    <w:rsid w:val="005375B5"/>
    <w:rsid w:val="005410C8"/>
    <w:rsid w:val="00541543"/>
    <w:rsid w:val="00553961"/>
    <w:rsid w:val="005623D2"/>
    <w:rsid w:val="00564BEE"/>
    <w:rsid w:val="00575588"/>
    <w:rsid w:val="00581F8A"/>
    <w:rsid w:val="00587126"/>
    <w:rsid w:val="00587E14"/>
    <w:rsid w:val="00591B2D"/>
    <w:rsid w:val="00596655"/>
    <w:rsid w:val="005A22E4"/>
    <w:rsid w:val="005B7F59"/>
    <w:rsid w:val="005C0C8A"/>
    <w:rsid w:val="005C12A0"/>
    <w:rsid w:val="005D5084"/>
    <w:rsid w:val="005E23C9"/>
    <w:rsid w:val="005E52F1"/>
    <w:rsid w:val="00603583"/>
    <w:rsid w:val="006206AA"/>
    <w:rsid w:val="006270D1"/>
    <w:rsid w:val="00631592"/>
    <w:rsid w:val="00645926"/>
    <w:rsid w:val="006527A5"/>
    <w:rsid w:val="00674F92"/>
    <w:rsid w:val="0067543B"/>
    <w:rsid w:val="00677F17"/>
    <w:rsid w:val="00687B24"/>
    <w:rsid w:val="00692839"/>
    <w:rsid w:val="006A0D93"/>
    <w:rsid w:val="006A71AC"/>
    <w:rsid w:val="006B1FCF"/>
    <w:rsid w:val="006B2A4B"/>
    <w:rsid w:val="006B459C"/>
    <w:rsid w:val="006B5480"/>
    <w:rsid w:val="006B788F"/>
    <w:rsid w:val="006C4C5A"/>
    <w:rsid w:val="006D1564"/>
    <w:rsid w:val="006E6F5B"/>
    <w:rsid w:val="006F39A5"/>
    <w:rsid w:val="00702626"/>
    <w:rsid w:val="00712154"/>
    <w:rsid w:val="00713125"/>
    <w:rsid w:val="00725C21"/>
    <w:rsid w:val="00727834"/>
    <w:rsid w:val="00743212"/>
    <w:rsid w:val="00744CD6"/>
    <w:rsid w:val="0075655E"/>
    <w:rsid w:val="0076107D"/>
    <w:rsid w:val="007621C4"/>
    <w:rsid w:val="00762324"/>
    <w:rsid w:val="00764F5C"/>
    <w:rsid w:val="00771FC4"/>
    <w:rsid w:val="00773C22"/>
    <w:rsid w:val="00783FBF"/>
    <w:rsid w:val="00793E17"/>
    <w:rsid w:val="007A06B4"/>
    <w:rsid w:val="007A1A25"/>
    <w:rsid w:val="007A2B71"/>
    <w:rsid w:val="007A5D96"/>
    <w:rsid w:val="007A78B7"/>
    <w:rsid w:val="007B6EA9"/>
    <w:rsid w:val="007C5E9C"/>
    <w:rsid w:val="007D1D2B"/>
    <w:rsid w:val="007E4936"/>
    <w:rsid w:val="007E4E4D"/>
    <w:rsid w:val="007E5F96"/>
    <w:rsid w:val="008025B7"/>
    <w:rsid w:val="0081201A"/>
    <w:rsid w:val="008176D8"/>
    <w:rsid w:val="008206B9"/>
    <w:rsid w:val="00823EA1"/>
    <w:rsid w:val="00825171"/>
    <w:rsid w:val="0082636C"/>
    <w:rsid w:val="00845F8B"/>
    <w:rsid w:val="00847B72"/>
    <w:rsid w:val="00855499"/>
    <w:rsid w:val="008613E6"/>
    <w:rsid w:val="00867AE3"/>
    <w:rsid w:val="0087694A"/>
    <w:rsid w:val="008803C1"/>
    <w:rsid w:val="00895088"/>
    <w:rsid w:val="008A1C7D"/>
    <w:rsid w:val="008A72FE"/>
    <w:rsid w:val="008B79F3"/>
    <w:rsid w:val="008C338A"/>
    <w:rsid w:val="008C34BC"/>
    <w:rsid w:val="008C6E4B"/>
    <w:rsid w:val="008F368D"/>
    <w:rsid w:val="008F7820"/>
    <w:rsid w:val="009059A8"/>
    <w:rsid w:val="009138E4"/>
    <w:rsid w:val="00915B88"/>
    <w:rsid w:val="00916DAB"/>
    <w:rsid w:val="0092070E"/>
    <w:rsid w:val="00920E3B"/>
    <w:rsid w:val="00925EE9"/>
    <w:rsid w:val="009314F2"/>
    <w:rsid w:val="00933E5B"/>
    <w:rsid w:val="00935799"/>
    <w:rsid w:val="00936C00"/>
    <w:rsid w:val="0094266E"/>
    <w:rsid w:val="0095318A"/>
    <w:rsid w:val="00953DF7"/>
    <w:rsid w:val="009635FE"/>
    <w:rsid w:val="009639B5"/>
    <w:rsid w:val="009710D6"/>
    <w:rsid w:val="009716D9"/>
    <w:rsid w:val="00974352"/>
    <w:rsid w:val="00977764"/>
    <w:rsid w:val="0098671B"/>
    <w:rsid w:val="009940EF"/>
    <w:rsid w:val="009A009D"/>
    <w:rsid w:val="009B0E0B"/>
    <w:rsid w:val="009B5029"/>
    <w:rsid w:val="009C5E05"/>
    <w:rsid w:val="009C71C8"/>
    <w:rsid w:val="009D36D3"/>
    <w:rsid w:val="009D4927"/>
    <w:rsid w:val="009E0551"/>
    <w:rsid w:val="009E50AE"/>
    <w:rsid w:val="009F21F0"/>
    <w:rsid w:val="00A041C4"/>
    <w:rsid w:val="00A06C29"/>
    <w:rsid w:val="00A10E91"/>
    <w:rsid w:val="00A11558"/>
    <w:rsid w:val="00A229E2"/>
    <w:rsid w:val="00A2319E"/>
    <w:rsid w:val="00A25A4D"/>
    <w:rsid w:val="00A26CDF"/>
    <w:rsid w:val="00A34F0A"/>
    <w:rsid w:val="00A4622B"/>
    <w:rsid w:val="00A5047C"/>
    <w:rsid w:val="00A5145E"/>
    <w:rsid w:val="00A53A6C"/>
    <w:rsid w:val="00A866F3"/>
    <w:rsid w:val="00A914CD"/>
    <w:rsid w:val="00AA1D57"/>
    <w:rsid w:val="00AA7553"/>
    <w:rsid w:val="00AB33A4"/>
    <w:rsid w:val="00AB42B4"/>
    <w:rsid w:val="00AD1C8B"/>
    <w:rsid w:val="00AD2338"/>
    <w:rsid w:val="00AD381D"/>
    <w:rsid w:val="00AF3F2D"/>
    <w:rsid w:val="00B055F1"/>
    <w:rsid w:val="00B06CDA"/>
    <w:rsid w:val="00B06DE3"/>
    <w:rsid w:val="00B074D8"/>
    <w:rsid w:val="00B07C5C"/>
    <w:rsid w:val="00B07F35"/>
    <w:rsid w:val="00B221DB"/>
    <w:rsid w:val="00B263E1"/>
    <w:rsid w:val="00B304A3"/>
    <w:rsid w:val="00B305EA"/>
    <w:rsid w:val="00B339D9"/>
    <w:rsid w:val="00B41EA2"/>
    <w:rsid w:val="00B440BD"/>
    <w:rsid w:val="00B514B7"/>
    <w:rsid w:val="00B53CCA"/>
    <w:rsid w:val="00B5779D"/>
    <w:rsid w:val="00B642C0"/>
    <w:rsid w:val="00B71F9B"/>
    <w:rsid w:val="00B72D2F"/>
    <w:rsid w:val="00B82857"/>
    <w:rsid w:val="00B86A87"/>
    <w:rsid w:val="00B90360"/>
    <w:rsid w:val="00B96FD9"/>
    <w:rsid w:val="00BA5545"/>
    <w:rsid w:val="00BA7E6A"/>
    <w:rsid w:val="00BB14E2"/>
    <w:rsid w:val="00BC669B"/>
    <w:rsid w:val="00BC6C3C"/>
    <w:rsid w:val="00BE0482"/>
    <w:rsid w:val="00BE595D"/>
    <w:rsid w:val="00BE7EFC"/>
    <w:rsid w:val="00BF37E5"/>
    <w:rsid w:val="00BF6C77"/>
    <w:rsid w:val="00C02681"/>
    <w:rsid w:val="00C05AF6"/>
    <w:rsid w:val="00C07AE7"/>
    <w:rsid w:val="00C13918"/>
    <w:rsid w:val="00C143B0"/>
    <w:rsid w:val="00C17045"/>
    <w:rsid w:val="00C24BD4"/>
    <w:rsid w:val="00C36526"/>
    <w:rsid w:val="00C41994"/>
    <w:rsid w:val="00C41F6B"/>
    <w:rsid w:val="00C524F2"/>
    <w:rsid w:val="00C60206"/>
    <w:rsid w:val="00C66B2E"/>
    <w:rsid w:val="00C73334"/>
    <w:rsid w:val="00C738D8"/>
    <w:rsid w:val="00C9269B"/>
    <w:rsid w:val="00C9498C"/>
    <w:rsid w:val="00CB2071"/>
    <w:rsid w:val="00CB320F"/>
    <w:rsid w:val="00CC5BBA"/>
    <w:rsid w:val="00CE3450"/>
    <w:rsid w:val="00CE3F8D"/>
    <w:rsid w:val="00D04D3C"/>
    <w:rsid w:val="00D04FDD"/>
    <w:rsid w:val="00D06AB8"/>
    <w:rsid w:val="00D20FE1"/>
    <w:rsid w:val="00D22687"/>
    <w:rsid w:val="00D25568"/>
    <w:rsid w:val="00D3047F"/>
    <w:rsid w:val="00D33A15"/>
    <w:rsid w:val="00D371D3"/>
    <w:rsid w:val="00D41FFC"/>
    <w:rsid w:val="00D4567B"/>
    <w:rsid w:val="00D53744"/>
    <w:rsid w:val="00D5617C"/>
    <w:rsid w:val="00D5658A"/>
    <w:rsid w:val="00D75CB1"/>
    <w:rsid w:val="00D8361F"/>
    <w:rsid w:val="00D874AA"/>
    <w:rsid w:val="00D92157"/>
    <w:rsid w:val="00D9760A"/>
    <w:rsid w:val="00DA3DDB"/>
    <w:rsid w:val="00DB4431"/>
    <w:rsid w:val="00DB4ED7"/>
    <w:rsid w:val="00DB7F75"/>
    <w:rsid w:val="00DC4826"/>
    <w:rsid w:val="00DC4E18"/>
    <w:rsid w:val="00DD16DD"/>
    <w:rsid w:val="00DD38E1"/>
    <w:rsid w:val="00DD539A"/>
    <w:rsid w:val="00DE1489"/>
    <w:rsid w:val="00DE14A2"/>
    <w:rsid w:val="00DE33D4"/>
    <w:rsid w:val="00DE450B"/>
    <w:rsid w:val="00DF43B0"/>
    <w:rsid w:val="00DF4599"/>
    <w:rsid w:val="00E02937"/>
    <w:rsid w:val="00E13091"/>
    <w:rsid w:val="00E17BA6"/>
    <w:rsid w:val="00E212F0"/>
    <w:rsid w:val="00E23CF1"/>
    <w:rsid w:val="00E2606D"/>
    <w:rsid w:val="00E31176"/>
    <w:rsid w:val="00E32DB5"/>
    <w:rsid w:val="00E37114"/>
    <w:rsid w:val="00E5741C"/>
    <w:rsid w:val="00E70E13"/>
    <w:rsid w:val="00E71769"/>
    <w:rsid w:val="00E72A32"/>
    <w:rsid w:val="00E7354F"/>
    <w:rsid w:val="00E74639"/>
    <w:rsid w:val="00E836BD"/>
    <w:rsid w:val="00E87E79"/>
    <w:rsid w:val="00E91B70"/>
    <w:rsid w:val="00E92D60"/>
    <w:rsid w:val="00E92DBA"/>
    <w:rsid w:val="00EA6202"/>
    <w:rsid w:val="00EB3BC7"/>
    <w:rsid w:val="00EC08DA"/>
    <w:rsid w:val="00EC616B"/>
    <w:rsid w:val="00ED65F8"/>
    <w:rsid w:val="00EE2F95"/>
    <w:rsid w:val="00EE30A1"/>
    <w:rsid w:val="00EE62C3"/>
    <w:rsid w:val="00EE7357"/>
    <w:rsid w:val="00F22441"/>
    <w:rsid w:val="00F3152F"/>
    <w:rsid w:val="00F33373"/>
    <w:rsid w:val="00F347D5"/>
    <w:rsid w:val="00F36A92"/>
    <w:rsid w:val="00F42B8B"/>
    <w:rsid w:val="00F53DA9"/>
    <w:rsid w:val="00F70BF3"/>
    <w:rsid w:val="00F81B13"/>
    <w:rsid w:val="00F84C44"/>
    <w:rsid w:val="00F97D25"/>
    <w:rsid w:val="00FA2E5A"/>
    <w:rsid w:val="00FA4912"/>
    <w:rsid w:val="00FB1773"/>
    <w:rsid w:val="00FB2741"/>
    <w:rsid w:val="00FB6E0D"/>
    <w:rsid w:val="00FC7D7D"/>
    <w:rsid w:val="00FD5976"/>
    <w:rsid w:val="00FE1754"/>
    <w:rsid w:val="00FE37A7"/>
    <w:rsid w:val="00FE4ED5"/>
    <w:rsid w:val="00FF0AB7"/>
    <w:rsid w:val="00FF236C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7114"/>
    <w:rPr>
      <w:rFonts w:ascii="Times New Roman" w:hAnsi="Times New Roman" w:cs="Times New Roman"/>
      <w:b/>
      <w:bCs/>
      <w:spacing w:val="10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E37114"/>
    <w:rPr>
      <w:rFonts w:ascii="Times New Roman" w:hAnsi="Times New Roman" w:cs="Times New Roman"/>
      <w:spacing w:val="7"/>
      <w:shd w:val="clear" w:color="auto" w:fill="FFFFFF"/>
    </w:rPr>
  </w:style>
  <w:style w:type="paragraph" w:styleId="a4">
    <w:name w:val="Body Text"/>
    <w:basedOn w:val="a"/>
    <w:link w:val="a3"/>
    <w:rsid w:val="00E37114"/>
    <w:pPr>
      <w:widowControl w:val="0"/>
      <w:shd w:val="clear" w:color="auto" w:fill="FFFFFF"/>
      <w:spacing w:after="0" w:line="451" w:lineRule="exact"/>
      <w:jc w:val="both"/>
    </w:pPr>
    <w:rPr>
      <w:rFonts w:ascii="Times New Roman" w:hAnsi="Times New Roman" w:cs="Times New Roman"/>
      <w:spacing w:val="7"/>
    </w:rPr>
  </w:style>
  <w:style w:type="character" w:customStyle="1" w:styleId="1">
    <w:name w:val="Основной текст Знак1"/>
    <w:basedOn w:val="a0"/>
    <w:uiPriority w:val="99"/>
    <w:semiHidden/>
    <w:rsid w:val="00E37114"/>
  </w:style>
  <w:style w:type="paragraph" w:customStyle="1" w:styleId="20">
    <w:name w:val="Основной текст (2)"/>
    <w:basedOn w:val="a"/>
    <w:link w:val="2"/>
    <w:rsid w:val="00E37114"/>
    <w:pPr>
      <w:widowControl w:val="0"/>
      <w:shd w:val="clear" w:color="auto" w:fill="FFFFFF"/>
      <w:spacing w:after="0" w:line="446" w:lineRule="exact"/>
      <w:ind w:hanging="1560"/>
      <w:jc w:val="center"/>
    </w:pPr>
    <w:rPr>
      <w:rFonts w:ascii="Times New Roman" w:hAnsi="Times New Roman" w:cs="Times New Roman"/>
      <w:b/>
      <w:bCs/>
      <w:spacing w:val="10"/>
    </w:rPr>
  </w:style>
  <w:style w:type="character" w:customStyle="1" w:styleId="9">
    <w:name w:val="Основной текст + 9"/>
    <w:aliases w:val="5 pt,Интервал 0 pt"/>
    <w:basedOn w:val="a3"/>
    <w:rsid w:val="00040180"/>
    <w:rPr>
      <w:rFonts w:ascii="Times New Roman" w:hAnsi="Times New Roman" w:cs="Times New Roman"/>
      <w:spacing w:val="5"/>
      <w:sz w:val="19"/>
      <w:szCs w:val="19"/>
      <w:u w:val="none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D22687"/>
    <w:rPr>
      <w:rFonts w:ascii="Times New Roman" w:hAnsi="Times New Roman" w:cs="Times New Roman"/>
      <w:spacing w:val="7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D2268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7"/>
    </w:rPr>
  </w:style>
  <w:style w:type="paragraph" w:styleId="a7">
    <w:name w:val="Balloon Text"/>
    <w:basedOn w:val="a"/>
    <w:link w:val="a8"/>
    <w:uiPriority w:val="99"/>
    <w:semiHidden/>
    <w:unhideWhenUsed/>
    <w:rsid w:val="00BC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6C3C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uiPriority w:val="99"/>
    <w:rsid w:val="00920E3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Title0">
    <w:name w:val="ConsPlusTitle"/>
    <w:rsid w:val="00FB27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FB274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C7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7D7D"/>
  </w:style>
  <w:style w:type="paragraph" w:styleId="ac">
    <w:name w:val="footer"/>
    <w:basedOn w:val="a"/>
    <w:link w:val="ad"/>
    <w:uiPriority w:val="99"/>
    <w:unhideWhenUsed/>
    <w:rsid w:val="00FC7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7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7114"/>
    <w:rPr>
      <w:rFonts w:ascii="Times New Roman" w:hAnsi="Times New Roman" w:cs="Times New Roman"/>
      <w:b/>
      <w:bCs/>
      <w:spacing w:val="10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E37114"/>
    <w:rPr>
      <w:rFonts w:ascii="Times New Roman" w:hAnsi="Times New Roman" w:cs="Times New Roman"/>
      <w:spacing w:val="7"/>
      <w:shd w:val="clear" w:color="auto" w:fill="FFFFFF"/>
    </w:rPr>
  </w:style>
  <w:style w:type="paragraph" w:styleId="a4">
    <w:name w:val="Body Text"/>
    <w:basedOn w:val="a"/>
    <w:link w:val="a3"/>
    <w:rsid w:val="00E37114"/>
    <w:pPr>
      <w:widowControl w:val="0"/>
      <w:shd w:val="clear" w:color="auto" w:fill="FFFFFF"/>
      <w:spacing w:after="0" w:line="451" w:lineRule="exact"/>
      <w:jc w:val="both"/>
    </w:pPr>
    <w:rPr>
      <w:rFonts w:ascii="Times New Roman" w:hAnsi="Times New Roman" w:cs="Times New Roman"/>
      <w:spacing w:val="7"/>
    </w:rPr>
  </w:style>
  <w:style w:type="character" w:customStyle="1" w:styleId="1">
    <w:name w:val="Основной текст Знак1"/>
    <w:basedOn w:val="a0"/>
    <w:uiPriority w:val="99"/>
    <w:semiHidden/>
    <w:rsid w:val="00E37114"/>
  </w:style>
  <w:style w:type="paragraph" w:customStyle="1" w:styleId="20">
    <w:name w:val="Основной текст (2)"/>
    <w:basedOn w:val="a"/>
    <w:link w:val="2"/>
    <w:rsid w:val="00E37114"/>
    <w:pPr>
      <w:widowControl w:val="0"/>
      <w:shd w:val="clear" w:color="auto" w:fill="FFFFFF"/>
      <w:spacing w:after="0" w:line="446" w:lineRule="exact"/>
      <w:ind w:hanging="1560"/>
      <w:jc w:val="center"/>
    </w:pPr>
    <w:rPr>
      <w:rFonts w:ascii="Times New Roman" w:hAnsi="Times New Roman" w:cs="Times New Roman"/>
      <w:b/>
      <w:bCs/>
      <w:spacing w:val="10"/>
    </w:rPr>
  </w:style>
  <w:style w:type="character" w:customStyle="1" w:styleId="9">
    <w:name w:val="Основной текст + 9"/>
    <w:aliases w:val="5 pt,Интервал 0 pt"/>
    <w:basedOn w:val="a3"/>
    <w:rsid w:val="00040180"/>
    <w:rPr>
      <w:rFonts w:ascii="Times New Roman" w:hAnsi="Times New Roman" w:cs="Times New Roman"/>
      <w:spacing w:val="5"/>
      <w:sz w:val="19"/>
      <w:szCs w:val="19"/>
      <w:u w:val="none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D22687"/>
    <w:rPr>
      <w:rFonts w:ascii="Times New Roman" w:hAnsi="Times New Roman" w:cs="Times New Roman"/>
      <w:spacing w:val="7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D2268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7"/>
    </w:rPr>
  </w:style>
  <w:style w:type="paragraph" w:styleId="a7">
    <w:name w:val="Balloon Text"/>
    <w:basedOn w:val="a"/>
    <w:link w:val="a8"/>
    <w:uiPriority w:val="99"/>
    <w:semiHidden/>
    <w:unhideWhenUsed/>
    <w:rsid w:val="00BC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6C3C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uiPriority w:val="99"/>
    <w:rsid w:val="00920E3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Title0">
    <w:name w:val="ConsPlusTitle"/>
    <w:rsid w:val="00FB27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FB274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C7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7D7D"/>
  </w:style>
  <w:style w:type="paragraph" w:styleId="ac">
    <w:name w:val="footer"/>
    <w:basedOn w:val="a"/>
    <w:link w:val="ad"/>
    <w:uiPriority w:val="99"/>
    <w:unhideWhenUsed/>
    <w:rsid w:val="00FC7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7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2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Ростехнадзор</Company>
  <LinksUpToDate>false</LinksUpToDate>
  <CharactersWithSpaces>12911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Ирина Васильевна</dc:creator>
  <cp:lastModifiedBy>Елена Владимировна Шайдулина</cp:lastModifiedBy>
  <cp:revision>22</cp:revision>
  <cp:lastPrinted>2018-03-06T02:38:00Z</cp:lastPrinted>
  <dcterms:created xsi:type="dcterms:W3CDTF">2018-03-01T01:45:00Z</dcterms:created>
  <dcterms:modified xsi:type="dcterms:W3CDTF">2018-03-12T06:57:00Z</dcterms:modified>
</cp:coreProperties>
</file>